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8E845" w14:textId="77777777" w:rsidR="00BC14D8" w:rsidRDefault="00BC14D8" w:rsidP="00593E87">
      <w:pPr>
        <w:pStyle w:val="Title"/>
        <w:rPr>
          <w:rFonts w:eastAsia="Arial" w:cs="Arial"/>
          <w:b/>
          <w:szCs w:val="48"/>
          <w:lang w:val="en-AU"/>
        </w:rPr>
      </w:pPr>
    </w:p>
    <w:p w14:paraId="06E4AB71" w14:textId="15AF990B" w:rsidR="505238FD" w:rsidRPr="000A458C" w:rsidRDefault="00456F7E" w:rsidP="000A458C">
      <w:pPr>
        <w:pStyle w:val="Title"/>
        <w:rPr>
          <w:rFonts w:eastAsia="Arial"/>
          <w:b/>
          <w:lang w:val="en-AU"/>
        </w:rPr>
      </w:pPr>
      <w:r>
        <w:rPr>
          <w:rFonts w:eastAsia="Arial"/>
          <w:b/>
          <w:lang w:val="en-AU"/>
        </w:rPr>
        <w:t>Soft Connections</w:t>
      </w:r>
    </w:p>
    <w:p w14:paraId="774CC51B" w14:textId="1A1E8FF3" w:rsidR="009F0EB5" w:rsidRDefault="0044650E" w:rsidP="000A458C">
      <w:pPr>
        <w:pStyle w:val="Title"/>
      </w:pPr>
      <w:r w:rsidRPr="009F0EB5">
        <w:t xml:space="preserve">By </w:t>
      </w:r>
      <w:r w:rsidR="00456F7E">
        <w:t>Amy Claire Mills</w:t>
      </w:r>
    </w:p>
    <w:p w14:paraId="4890D25C" w14:textId="6575A6F1" w:rsidR="009F0EB5" w:rsidRDefault="009F0EB5" w:rsidP="000A458C">
      <w:pPr>
        <w:pStyle w:val="Title"/>
      </w:pPr>
    </w:p>
    <w:p w14:paraId="69F8077D" w14:textId="332C5D4E" w:rsidR="00844B13" w:rsidRPr="009F0EB5" w:rsidRDefault="009F0EB5" w:rsidP="000A458C">
      <w:pPr>
        <w:pStyle w:val="Title"/>
      </w:pPr>
      <w:r>
        <w:t>Access Guide</w:t>
      </w:r>
    </w:p>
    <w:p w14:paraId="70B3C287" w14:textId="54992021" w:rsidR="73BD0486" w:rsidRDefault="73BD0486" w:rsidP="73BD0486">
      <w:pPr>
        <w:rPr>
          <w:rFonts w:eastAsia="Arial" w:cs="Arial"/>
          <w:color w:val="000000" w:themeColor="text1"/>
          <w:lang w:val="en-AU"/>
        </w:rPr>
      </w:pPr>
    </w:p>
    <w:p w14:paraId="409154D1" w14:textId="1E0650DC" w:rsidR="00AE6D15" w:rsidRPr="00EC3E1D" w:rsidRDefault="00456F7E" w:rsidP="00844B13">
      <w:pPr>
        <w:pBdr>
          <w:top w:val="nil"/>
          <w:left w:val="nil"/>
          <w:bottom w:val="nil"/>
          <w:right w:val="nil"/>
          <w:between w:val="nil"/>
        </w:pBdr>
        <w:rPr>
          <w:rFonts w:ascii="Graphik Regular" w:hAnsi="Graphik Regular"/>
          <w:color w:val="000000" w:themeColor="text1"/>
          <w:sz w:val="26"/>
        </w:rPr>
      </w:pPr>
      <w:r>
        <w:rPr>
          <w:noProof/>
          <w:highlight w:val="lightGray"/>
        </w:rPr>
        <w:drawing>
          <wp:inline distT="0" distB="0" distL="0" distR="0" wp14:anchorId="7358DACA" wp14:editId="3FC60254">
            <wp:extent cx="5572125" cy="3861119"/>
            <wp:effectExtent l="0" t="0" r="0" b="6350"/>
            <wp:docPr id="8915062" name="Picture 1" descr="Photo of ar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062" name="Picture 1" descr="Photo of artwor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7260" cy="3864677"/>
                    </a:xfrm>
                    <a:prstGeom prst="rect">
                      <a:avLst/>
                    </a:prstGeom>
                    <a:noFill/>
                    <a:ln>
                      <a:noFill/>
                    </a:ln>
                  </pic:spPr>
                </pic:pic>
              </a:graphicData>
            </a:graphic>
          </wp:inline>
        </w:drawing>
      </w:r>
    </w:p>
    <w:p w14:paraId="4615B5F3" w14:textId="3C00E016" w:rsidR="00047384" w:rsidRDefault="00456F7E" w:rsidP="005E0EF0">
      <w:r>
        <w:br/>
      </w:r>
      <w:r w:rsidR="00844B13" w:rsidRPr="00EC3E1D">
        <w:t xml:space="preserve">Image: </w:t>
      </w:r>
      <w:r>
        <w:t>P</w:t>
      </w:r>
      <w:r w:rsidR="00844B13" w:rsidRPr="00EC3E1D">
        <w:t xml:space="preserve">romotional image for the </w:t>
      </w:r>
      <w:r w:rsidR="00731C24">
        <w:t>exhibition.</w:t>
      </w:r>
    </w:p>
    <w:p w14:paraId="078342DD" w14:textId="1E87631D" w:rsidR="0044650E" w:rsidRPr="005E0EF0" w:rsidRDefault="00E22AA8" w:rsidP="005E0EF0">
      <w:r>
        <w:t>Image d</w:t>
      </w:r>
      <w:r w:rsidR="00047384">
        <w:t xml:space="preserve">escription: </w:t>
      </w:r>
      <w:r w:rsidR="00047384" w:rsidRPr="00047384">
        <w:t xml:space="preserve">The image shows an installation of various </w:t>
      </w:r>
      <w:r w:rsidR="009C0745" w:rsidRPr="00047384">
        <w:t>colourful</w:t>
      </w:r>
      <w:r w:rsidR="00047384" w:rsidRPr="00047384">
        <w:t xml:space="preserve"> quilts hanging in a gallery. Each quilt is a unique size and shape, made from a patchwork of different materials. At the back of the gallery space, there is a pink curved wall with a disco ball hanging in the centre.</w:t>
      </w:r>
    </w:p>
    <w:p w14:paraId="53E762A2" w14:textId="6B5AB4E3" w:rsidR="0044650E" w:rsidRPr="00844B13" w:rsidRDefault="0044650E" w:rsidP="0A568042">
      <w:pPr>
        <w:pStyle w:val="Heading1"/>
        <w:spacing w:line="259" w:lineRule="auto"/>
        <w:rPr>
          <w:rFonts w:eastAsia="Arial" w:cs="Arial"/>
          <w:b/>
          <w:bCs/>
        </w:rPr>
      </w:pPr>
      <w:bookmarkStart w:id="0" w:name="_Toc142925758"/>
      <w:bookmarkStart w:id="1" w:name="_Toc142925944"/>
      <w:bookmarkStart w:id="2" w:name="_Toc178165566"/>
      <w:r w:rsidRPr="0A568042">
        <w:rPr>
          <w:rFonts w:eastAsia="Arial" w:cs="Arial"/>
          <w:b/>
          <w:bCs/>
        </w:rPr>
        <w:t>Updates to this document</w:t>
      </w:r>
      <w:bookmarkEnd w:id="0"/>
      <w:bookmarkEnd w:id="1"/>
      <w:bookmarkEnd w:id="2"/>
    </w:p>
    <w:p w14:paraId="6EBFD583" w14:textId="77777777" w:rsidR="0044650E" w:rsidRDefault="0044650E" w:rsidP="0044650E">
      <w:pPr>
        <w:rPr>
          <w:rFonts w:eastAsia="Calibri" w:cs="Arial"/>
          <w:bCs/>
          <w:color w:val="000000" w:themeColor="text1"/>
        </w:rPr>
      </w:pPr>
    </w:p>
    <w:p w14:paraId="126151A7" w14:textId="0D140966" w:rsidR="0044650E" w:rsidRDefault="0044650E" w:rsidP="0044650E">
      <w:pPr>
        <w:rPr>
          <w:rFonts w:eastAsia="Calibri" w:cs="Arial"/>
          <w:bCs/>
          <w:color w:val="000000" w:themeColor="text1"/>
        </w:rPr>
      </w:pPr>
      <w:r>
        <w:rPr>
          <w:rFonts w:eastAsia="Calibri" w:cs="Arial"/>
          <w:bCs/>
          <w:color w:val="000000" w:themeColor="text1"/>
        </w:rPr>
        <w:t xml:space="preserve">Please note, </w:t>
      </w:r>
      <w:r w:rsidR="00731C24">
        <w:rPr>
          <w:rFonts w:eastAsia="Calibri" w:cs="Arial"/>
          <w:bCs/>
          <w:color w:val="000000" w:themeColor="text1"/>
        </w:rPr>
        <w:t xml:space="preserve">this </w:t>
      </w:r>
      <w:r w:rsidR="005E0EF0">
        <w:rPr>
          <w:rFonts w:eastAsia="Calibri" w:cs="Arial"/>
          <w:bCs/>
          <w:color w:val="000000" w:themeColor="text1"/>
        </w:rPr>
        <w:t>exhibition has not been installed in the venue</w:t>
      </w:r>
      <w:r>
        <w:rPr>
          <w:rFonts w:eastAsia="Calibri" w:cs="Arial"/>
          <w:bCs/>
          <w:color w:val="000000" w:themeColor="text1"/>
        </w:rPr>
        <w:t>. Arts House website will contain the most up to date version of this document</w:t>
      </w:r>
      <w:r w:rsidR="000C08F8">
        <w:rPr>
          <w:rFonts w:eastAsia="Calibri" w:cs="Arial"/>
          <w:bCs/>
          <w:color w:val="000000" w:themeColor="text1"/>
        </w:rPr>
        <w:t>. R</w:t>
      </w:r>
      <w:r>
        <w:rPr>
          <w:rFonts w:eastAsia="Calibri" w:cs="Arial"/>
          <w:bCs/>
          <w:color w:val="000000" w:themeColor="text1"/>
        </w:rPr>
        <w:t xml:space="preserve">evisions </w:t>
      </w:r>
      <w:r w:rsidR="000C08F8">
        <w:rPr>
          <w:rFonts w:eastAsia="Calibri" w:cs="Arial"/>
          <w:bCs/>
          <w:color w:val="000000" w:themeColor="text1"/>
        </w:rPr>
        <w:t xml:space="preserve">can be </w:t>
      </w:r>
      <w:r>
        <w:rPr>
          <w:rFonts w:eastAsia="Calibri" w:cs="Arial"/>
          <w:bCs/>
          <w:color w:val="000000" w:themeColor="text1"/>
        </w:rPr>
        <w:t>made 3 days</w:t>
      </w:r>
      <w:r w:rsidR="006E5D2F">
        <w:rPr>
          <w:rFonts w:eastAsia="Calibri" w:cs="Arial"/>
          <w:bCs/>
          <w:color w:val="000000" w:themeColor="text1"/>
        </w:rPr>
        <w:t xml:space="preserve"> and</w:t>
      </w:r>
      <w:r w:rsidR="000C08F8">
        <w:rPr>
          <w:rFonts w:eastAsia="Calibri" w:cs="Arial"/>
          <w:bCs/>
          <w:color w:val="000000" w:themeColor="text1"/>
        </w:rPr>
        <w:t xml:space="preserve"> </w:t>
      </w:r>
      <w:r>
        <w:rPr>
          <w:rFonts w:eastAsia="Calibri" w:cs="Arial"/>
          <w:bCs/>
          <w:color w:val="000000" w:themeColor="text1"/>
        </w:rPr>
        <w:t xml:space="preserve">prior to the </w:t>
      </w:r>
      <w:r w:rsidR="000C08F8">
        <w:rPr>
          <w:rFonts w:eastAsia="Calibri" w:cs="Arial"/>
          <w:bCs/>
          <w:color w:val="000000" w:themeColor="text1"/>
        </w:rPr>
        <w:t>exhibition</w:t>
      </w:r>
      <w:r w:rsidR="00731C24">
        <w:rPr>
          <w:rFonts w:eastAsia="Calibri" w:cs="Arial"/>
          <w:bCs/>
          <w:color w:val="000000" w:themeColor="text1"/>
        </w:rPr>
        <w:t xml:space="preserve"> opening.</w:t>
      </w:r>
    </w:p>
    <w:p w14:paraId="0A8B0FC6" w14:textId="77777777" w:rsidR="000C08F8" w:rsidRDefault="000C08F8" w:rsidP="0044650E">
      <w:pPr>
        <w:rPr>
          <w:rFonts w:eastAsia="Calibri" w:cs="Arial"/>
          <w:bCs/>
          <w:color w:val="000000" w:themeColor="text1"/>
        </w:rPr>
      </w:pPr>
    </w:p>
    <w:p w14:paraId="0A6A5523" w14:textId="7F1D1A6E" w:rsidR="00656D30" w:rsidRDefault="00F97CC4" w:rsidP="00F97CC4">
      <w:pPr>
        <w:rPr>
          <w:rFonts w:eastAsia="Calibri" w:cs="Arial"/>
          <w:bCs/>
          <w:color w:val="000000" w:themeColor="text1"/>
        </w:rPr>
      </w:pPr>
      <w:r w:rsidRPr="00DA1384">
        <w:rPr>
          <w:rFonts w:eastAsia="Calibri" w:cs="Arial"/>
          <w:bCs/>
          <w:color w:val="000000" w:themeColor="text1"/>
        </w:rPr>
        <w:t xml:space="preserve">This document was created: </w:t>
      </w:r>
      <w:r w:rsidR="00456F7E">
        <w:rPr>
          <w:rFonts w:eastAsia="Calibri" w:cs="Arial"/>
          <w:bCs/>
          <w:color w:val="000000" w:themeColor="text1"/>
        </w:rPr>
        <w:t>2</w:t>
      </w:r>
      <w:r w:rsidR="005E0EF0">
        <w:rPr>
          <w:rFonts w:eastAsia="Calibri" w:cs="Arial"/>
          <w:bCs/>
          <w:color w:val="000000" w:themeColor="text1"/>
        </w:rPr>
        <w:t>0 September 2024</w:t>
      </w:r>
    </w:p>
    <w:p w14:paraId="2C50CC4C" w14:textId="53C4E280" w:rsidR="00F97CC4" w:rsidRPr="00DA1384" w:rsidRDefault="00656D30" w:rsidP="00F97CC4">
      <w:pPr>
        <w:rPr>
          <w:rFonts w:eastAsia="Calibri" w:cs="Arial"/>
          <w:bCs/>
          <w:color w:val="000000" w:themeColor="text1"/>
        </w:rPr>
      </w:pPr>
      <w:r>
        <w:rPr>
          <w:rFonts w:eastAsia="Calibri" w:cs="Arial"/>
          <w:bCs/>
          <w:color w:val="000000" w:themeColor="text1"/>
        </w:rPr>
        <w:br w:type="page"/>
      </w:r>
    </w:p>
    <w:sdt>
      <w:sdtPr>
        <w:id w:val="1924049752"/>
        <w:docPartObj>
          <w:docPartGallery w:val="Table of Contents"/>
          <w:docPartUnique/>
        </w:docPartObj>
      </w:sdtPr>
      <w:sdtContent>
        <w:p w14:paraId="131B7E55" w14:textId="77777777" w:rsidR="00456DFD" w:rsidRPr="00456DFD" w:rsidRDefault="009A1444" w:rsidP="0A568042">
          <w:pPr>
            <w:rPr>
              <w:noProof/>
              <w:sz w:val="22"/>
              <w:szCs w:val="22"/>
            </w:rPr>
          </w:pPr>
          <w:r w:rsidRPr="005E0EF0">
            <w:rPr>
              <w:b/>
              <w:bCs/>
              <w:sz w:val="36"/>
              <w:szCs w:val="32"/>
            </w:rPr>
            <w:t>Contents</w:t>
          </w:r>
          <w:r>
            <w:br/>
          </w:r>
        </w:p>
        <w:p w14:paraId="76D668BB" w14:textId="7EDF9C14" w:rsidR="006C0949" w:rsidRDefault="00A538B0">
          <w:pPr>
            <w:pStyle w:val="TOC1"/>
            <w:tabs>
              <w:tab w:val="right" w:leader="dot" w:pos="11047"/>
            </w:tabs>
            <w:rPr>
              <w:rFonts w:asciiTheme="minorHAnsi" w:hAnsiTheme="minorHAnsi"/>
              <w:noProof/>
              <w:kern w:val="2"/>
              <w:sz w:val="22"/>
              <w:szCs w:val="22"/>
              <w:lang w:val="en-AU" w:eastAsia="en-AU"/>
              <w14:ligatures w14:val="standardContextual"/>
            </w:rPr>
          </w:pPr>
          <w:r>
            <w:fldChar w:fldCharType="begin"/>
          </w:r>
          <w:r>
            <w:instrText>TOC \o "1-3" \h \z \u</w:instrText>
          </w:r>
          <w:r>
            <w:fldChar w:fldCharType="separate"/>
          </w:r>
          <w:hyperlink w:anchor="_Toc178165566" w:history="1">
            <w:r w:rsidR="006C0949" w:rsidRPr="00D566FD">
              <w:rPr>
                <w:rStyle w:val="Hyperlink"/>
                <w:rFonts w:eastAsia="Arial" w:cs="Arial"/>
                <w:b/>
                <w:bCs/>
                <w:noProof/>
              </w:rPr>
              <w:t>Updates to this document</w:t>
            </w:r>
            <w:r w:rsidR="006C0949">
              <w:rPr>
                <w:noProof/>
                <w:webHidden/>
              </w:rPr>
              <w:tab/>
            </w:r>
            <w:r w:rsidR="006C0949">
              <w:rPr>
                <w:noProof/>
                <w:webHidden/>
              </w:rPr>
              <w:fldChar w:fldCharType="begin"/>
            </w:r>
            <w:r w:rsidR="006C0949">
              <w:rPr>
                <w:noProof/>
                <w:webHidden/>
              </w:rPr>
              <w:instrText xml:space="preserve"> PAGEREF _Toc178165566 \h </w:instrText>
            </w:r>
            <w:r w:rsidR="006C0949">
              <w:rPr>
                <w:noProof/>
                <w:webHidden/>
              </w:rPr>
            </w:r>
            <w:r w:rsidR="006C0949">
              <w:rPr>
                <w:noProof/>
                <w:webHidden/>
              </w:rPr>
              <w:fldChar w:fldCharType="separate"/>
            </w:r>
            <w:r w:rsidR="00324959">
              <w:rPr>
                <w:noProof/>
                <w:webHidden/>
              </w:rPr>
              <w:t>1</w:t>
            </w:r>
            <w:r w:rsidR="006C0949">
              <w:rPr>
                <w:noProof/>
                <w:webHidden/>
              </w:rPr>
              <w:fldChar w:fldCharType="end"/>
            </w:r>
          </w:hyperlink>
        </w:p>
        <w:p w14:paraId="1A7CCDD7" w14:textId="448843A0" w:rsidR="006C0949" w:rsidRDefault="006C0949">
          <w:pPr>
            <w:pStyle w:val="TOC1"/>
            <w:tabs>
              <w:tab w:val="right" w:leader="dot" w:pos="11047"/>
            </w:tabs>
            <w:rPr>
              <w:rFonts w:asciiTheme="minorHAnsi" w:hAnsiTheme="minorHAnsi"/>
              <w:noProof/>
              <w:kern w:val="2"/>
              <w:sz w:val="22"/>
              <w:szCs w:val="22"/>
              <w:lang w:val="en-AU" w:eastAsia="en-AU"/>
              <w14:ligatures w14:val="standardContextual"/>
            </w:rPr>
          </w:pPr>
          <w:hyperlink w:anchor="_Toc178165567" w:history="1">
            <w:r w:rsidRPr="00D566FD">
              <w:rPr>
                <w:rStyle w:val="Hyperlink"/>
                <w:b/>
                <w:bCs/>
                <w:noProof/>
              </w:rPr>
              <w:t>Where</w:t>
            </w:r>
            <w:r>
              <w:rPr>
                <w:noProof/>
                <w:webHidden/>
              </w:rPr>
              <w:tab/>
            </w:r>
            <w:r>
              <w:rPr>
                <w:noProof/>
                <w:webHidden/>
              </w:rPr>
              <w:fldChar w:fldCharType="begin"/>
            </w:r>
            <w:r>
              <w:rPr>
                <w:noProof/>
                <w:webHidden/>
              </w:rPr>
              <w:instrText xml:space="preserve"> PAGEREF _Toc178165567 \h </w:instrText>
            </w:r>
            <w:r>
              <w:rPr>
                <w:noProof/>
                <w:webHidden/>
              </w:rPr>
            </w:r>
            <w:r>
              <w:rPr>
                <w:noProof/>
                <w:webHidden/>
              </w:rPr>
              <w:fldChar w:fldCharType="separate"/>
            </w:r>
            <w:r w:rsidR="00324959">
              <w:rPr>
                <w:noProof/>
                <w:webHidden/>
              </w:rPr>
              <w:t>3</w:t>
            </w:r>
            <w:r>
              <w:rPr>
                <w:noProof/>
                <w:webHidden/>
              </w:rPr>
              <w:fldChar w:fldCharType="end"/>
            </w:r>
          </w:hyperlink>
        </w:p>
        <w:p w14:paraId="40F166FB" w14:textId="56EA59C9" w:rsidR="006C0949" w:rsidRDefault="006C0949">
          <w:pPr>
            <w:pStyle w:val="TOC1"/>
            <w:tabs>
              <w:tab w:val="right" w:leader="dot" w:pos="11047"/>
            </w:tabs>
            <w:rPr>
              <w:rFonts w:asciiTheme="minorHAnsi" w:hAnsiTheme="minorHAnsi"/>
              <w:noProof/>
              <w:kern w:val="2"/>
              <w:sz w:val="22"/>
              <w:szCs w:val="22"/>
              <w:lang w:val="en-AU" w:eastAsia="en-AU"/>
              <w14:ligatures w14:val="standardContextual"/>
            </w:rPr>
          </w:pPr>
          <w:hyperlink w:anchor="_Toc178165568" w:history="1">
            <w:r w:rsidRPr="00D566FD">
              <w:rPr>
                <w:rStyle w:val="Hyperlink"/>
                <w:rFonts w:eastAsia="Arial" w:cs="Arial"/>
                <w:b/>
                <w:bCs/>
                <w:noProof/>
              </w:rPr>
              <w:t>When</w:t>
            </w:r>
            <w:r>
              <w:rPr>
                <w:noProof/>
                <w:webHidden/>
              </w:rPr>
              <w:tab/>
            </w:r>
            <w:r>
              <w:rPr>
                <w:noProof/>
                <w:webHidden/>
              </w:rPr>
              <w:fldChar w:fldCharType="begin"/>
            </w:r>
            <w:r>
              <w:rPr>
                <w:noProof/>
                <w:webHidden/>
              </w:rPr>
              <w:instrText xml:space="preserve"> PAGEREF _Toc178165568 \h </w:instrText>
            </w:r>
            <w:r>
              <w:rPr>
                <w:noProof/>
                <w:webHidden/>
              </w:rPr>
            </w:r>
            <w:r>
              <w:rPr>
                <w:noProof/>
                <w:webHidden/>
              </w:rPr>
              <w:fldChar w:fldCharType="separate"/>
            </w:r>
            <w:r w:rsidR="00324959">
              <w:rPr>
                <w:noProof/>
                <w:webHidden/>
              </w:rPr>
              <w:t>3</w:t>
            </w:r>
            <w:r>
              <w:rPr>
                <w:noProof/>
                <w:webHidden/>
              </w:rPr>
              <w:fldChar w:fldCharType="end"/>
            </w:r>
          </w:hyperlink>
        </w:p>
        <w:p w14:paraId="080875AB" w14:textId="058AC8DD" w:rsidR="006C0949" w:rsidRDefault="006C0949">
          <w:pPr>
            <w:pStyle w:val="TOC1"/>
            <w:tabs>
              <w:tab w:val="right" w:leader="dot" w:pos="11047"/>
            </w:tabs>
            <w:rPr>
              <w:rFonts w:asciiTheme="minorHAnsi" w:hAnsiTheme="minorHAnsi"/>
              <w:noProof/>
              <w:kern w:val="2"/>
              <w:sz w:val="22"/>
              <w:szCs w:val="22"/>
              <w:lang w:val="en-AU" w:eastAsia="en-AU"/>
              <w14:ligatures w14:val="standardContextual"/>
            </w:rPr>
          </w:pPr>
          <w:hyperlink w:anchor="_Toc178165569" w:history="1">
            <w:r w:rsidRPr="00D566FD">
              <w:rPr>
                <w:rStyle w:val="Hyperlink"/>
                <w:rFonts w:eastAsia="Arial"/>
                <w:b/>
                <w:bCs/>
                <w:noProof/>
              </w:rPr>
              <w:t>Access Services</w:t>
            </w:r>
            <w:r>
              <w:rPr>
                <w:noProof/>
                <w:webHidden/>
              </w:rPr>
              <w:tab/>
            </w:r>
            <w:r>
              <w:rPr>
                <w:noProof/>
                <w:webHidden/>
              </w:rPr>
              <w:fldChar w:fldCharType="begin"/>
            </w:r>
            <w:r>
              <w:rPr>
                <w:noProof/>
                <w:webHidden/>
              </w:rPr>
              <w:instrText xml:space="preserve"> PAGEREF _Toc178165569 \h </w:instrText>
            </w:r>
            <w:r>
              <w:rPr>
                <w:noProof/>
                <w:webHidden/>
              </w:rPr>
            </w:r>
            <w:r>
              <w:rPr>
                <w:noProof/>
                <w:webHidden/>
              </w:rPr>
              <w:fldChar w:fldCharType="separate"/>
            </w:r>
            <w:r w:rsidR="00324959">
              <w:rPr>
                <w:noProof/>
                <w:webHidden/>
              </w:rPr>
              <w:t>3</w:t>
            </w:r>
            <w:r>
              <w:rPr>
                <w:noProof/>
                <w:webHidden/>
              </w:rPr>
              <w:fldChar w:fldCharType="end"/>
            </w:r>
          </w:hyperlink>
        </w:p>
        <w:p w14:paraId="4796C35D" w14:textId="4D3AD91E" w:rsidR="006C0949" w:rsidRDefault="006C0949">
          <w:pPr>
            <w:pStyle w:val="TOC1"/>
            <w:tabs>
              <w:tab w:val="right" w:leader="dot" w:pos="11047"/>
            </w:tabs>
            <w:rPr>
              <w:rFonts w:asciiTheme="minorHAnsi" w:hAnsiTheme="minorHAnsi"/>
              <w:noProof/>
              <w:kern w:val="2"/>
              <w:sz w:val="22"/>
              <w:szCs w:val="22"/>
              <w:lang w:val="en-AU" w:eastAsia="en-AU"/>
              <w14:ligatures w14:val="standardContextual"/>
            </w:rPr>
          </w:pPr>
          <w:hyperlink w:anchor="_Toc178165570" w:history="1">
            <w:r w:rsidRPr="00D566FD">
              <w:rPr>
                <w:rStyle w:val="Hyperlink"/>
                <w:b/>
                <w:bCs/>
                <w:noProof/>
              </w:rPr>
              <w:t>Sensory Elements</w:t>
            </w:r>
            <w:r>
              <w:rPr>
                <w:noProof/>
                <w:webHidden/>
              </w:rPr>
              <w:tab/>
            </w:r>
            <w:r>
              <w:rPr>
                <w:noProof/>
                <w:webHidden/>
              </w:rPr>
              <w:fldChar w:fldCharType="begin"/>
            </w:r>
            <w:r>
              <w:rPr>
                <w:noProof/>
                <w:webHidden/>
              </w:rPr>
              <w:instrText xml:space="preserve"> PAGEREF _Toc178165570 \h </w:instrText>
            </w:r>
            <w:r>
              <w:rPr>
                <w:noProof/>
                <w:webHidden/>
              </w:rPr>
            </w:r>
            <w:r>
              <w:rPr>
                <w:noProof/>
                <w:webHidden/>
              </w:rPr>
              <w:fldChar w:fldCharType="separate"/>
            </w:r>
            <w:r w:rsidR="00324959">
              <w:rPr>
                <w:noProof/>
                <w:webHidden/>
              </w:rPr>
              <w:t>4</w:t>
            </w:r>
            <w:r>
              <w:rPr>
                <w:noProof/>
                <w:webHidden/>
              </w:rPr>
              <w:fldChar w:fldCharType="end"/>
            </w:r>
          </w:hyperlink>
        </w:p>
        <w:p w14:paraId="7DD1A0FF" w14:textId="016AEC44" w:rsidR="006C0949" w:rsidRDefault="006C0949" w:rsidP="006C0949">
          <w:pPr>
            <w:pStyle w:val="TOC2"/>
            <w:rPr>
              <w:rFonts w:asciiTheme="minorHAnsi" w:hAnsiTheme="minorHAnsi"/>
              <w:kern w:val="2"/>
              <w:sz w:val="22"/>
              <w:szCs w:val="22"/>
              <w:lang w:val="en-AU" w:eastAsia="en-AU"/>
              <w14:ligatures w14:val="standardContextual"/>
            </w:rPr>
          </w:pPr>
          <w:hyperlink w:anchor="_Toc178165571" w:history="1">
            <w:r w:rsidRPr="00D566FD">
              <w:rPr>
                <w:rStyle w:val="Hyperlink"/>
              </w:rPr>
              <w:t>Sound</w:t>
            </w:r>
            <w:r>
              <w:rPr>
                <w:webHidden/>
              </w:rPr>
              <w:tab/>
            </w:r>
            <w:r>
              <w:rPr>
                <w:webHidden/>
              </w:rPr>
              <w:fldChar w:fldCharType="begin"/>
            </w:r>
            <w:r>
              <w:rPr>
                <w:webHidden/>
              </w:rPr>
              <w:instrText xml:space="preserve"> PAGEREF _Toc178165571 \h </w:instrText>
            </w:r>
            <w:r>
              <w:rPr>
                <w:webHidden/>
              </w:rPr>
            </w:r>
            <w:r>
              <w:rPr>
                <w:webHidden/>
              </w:rPr>
              <w:fldChar w:fldCharType="separate"/>
            </w:r>
            <w:r w:rsidR="00324959">
              <w:rPr>
                <w:webHidden/>
              </w:rPr>
              <w:t>4</w:t>
            </w:r>
            <w:r>
              <w:rPr>
                <w:webHidden/>
              </w:rPr>
              <w:fldChar w:fldCharType="end"/>
            </w:r>
          </w:hyperlink>
        </w:p>
        <w:p w14:paraId="6E1A4B26" w14:textId="7852230E" w:rsidR="006C0949" w:rsidRDefault="006C0949" w:rsidP="006C0949">
          <w:pPr>
            <w:pStyle w:val="TOC2"/>
            <w:rPr>
              <w:rFonts w:asciiTheme="minorHAnsi" w:hAnsiTheme="minorHAnsi"/>
              <w:kern w:val="2"/>
              <w:sz w:val="22"/>
              <w:szCs w:val="22"/>
              <w:lang w:val="en-AU" w:eastAsia="en-AU"/>
              <w14:ligatures w14:val="standardContextual"/>
            </w:rPr>
          </w:pPr>
          <w:hyperlink w:anchor="_Toc178165572" w:history="1">
            <w:r w:rsidRPr="00D566FD">
              <w:rPr>
                <w:rStyle w:val="Hyperlink"/>
              </w:rPr>
              <w:t>Lighting</w:t>
            </w:r>
            <w:r>
              <w:rPr>
                <w:webHidden/>
              </w:rPr>
              <w:tab/>
            </w:r>
            <w:r>
              <w:rPr>
                <w:webHidden/>
              </w:rPr>
              <w:fldChar w:fldCharType="begin"/>
            </w:r>
            <w:r>
              <w:rPr>
                <w:webHidden/>
              </w:rPr>
              <w:instrText xml:space="preserve"> PAGEREF _Toc178165572 \h </w:instrText>
            </w:r>
            <w:r>
              <w:rPr>
                <w:webHidden/>
              </w:rPr>
            </w:r>
            <w:r>
              <w:rPr>
                <w:webHidden/>
              </w:rPr>
              <w:fldChar w:fldCharType="separate"/>
            </w:r>
            <w:r w:rsidR="00324959">
              <w:rPr>
                <w:webHidden/>
              </w:rPr>
              <w:t>4</w:t>
            </w:r>
            <w:r>
              <w:rPr>
                <w:webHidden/>
              </w:rPr>
              <w:fldChar w:fldCharType="end"/>
            </w:r>
          </w:hyperlink>
        </w:p>
        <w:p w14:paraId="01C1DC08" w14:textId="659044C9" w:rsidR="006C0949" w:rsidRDefault="006C0949" w:rsidP="006C0949">
          <w:pPr>
            <w:pStyle w:val="TOC2"/>
            <w:rPr>
              <w:rFonts w:asciiTheme="minorHAnsi" w:hAnsiTheme="minorHAnsi"/>
              <w:kern w:val="2"/>
              <w:sz w:val="22"/>
              <w:szCs w:val="22"/>
              <w:lang w:val="en-AU" w:eastAsia="en-AU"/>
              <w14:ligatures w14:val="standardContextual"/>
            </w:rPr>
          </w:pPr>
          <w:hyperlink w:anchor="_Toc178165573" w:history="1">
            <w:r w:rsidRPr="00D566FD">
              <w:rPr>
                <w:rStyle w:val="Hyperlink"/>
              </w:rPr>
              <w:t>Physical</w:t>
            </w:r>
            <w:r>
              <w:rPr>
                <w:webHidden/>
              </w:rPr>
              <w:tab/>
            </w:r>
            <w:r>
              <w:rPr>
                <w:webHidden/>
              </w:rPr>
              <w:fldChar w:fldCharType="begin"/>
            </w:r>
            <w:r>
              <w:rPr>
                <w:webHidden/>
              </w:rPr>
              <w:instrText xml:space="preserve"> PAGEREF _Toc178165573 \h </w:instrText>
            </w:r>
            <w:r>
              <w:rPr>
                <w:webHidden/>
              </w:rPr>
            </w:r>
            <w:r>
              <w:rPr>
                <w:webHidden/>
              </w:rPr>
              <w:fldChar w:fldCharType="separate"/>
            </w:r>
            <w:r w:rsidR="00324959">
              <w:rPr>
                <w:webHidden/>
              </w:rPr>
              <w:t>4</w:t>
            </w:r>
            <w:r>
              <w:rPr>
                <w:webHidden/>
              </w:rPr>
              <w:fldChar w:fldCharType="end"/>
            </w:r>
          </w:hyperlink>
        </w:p>
        <w:p w14:paraId="0522CFB0" w14:textId="589D2AE1" w:rsidR="006C0949" w:rsidRDefault="006C0949" w:rsidP="006C0949">
          <w:pPr>
            <w:pStyle w:val="TOC2"/>
            <w:rPr>
              <w:rFonts w:asciiTheme="minorHAnsi" w:hAnsiTheme="minorHAnsi"/>
              <w:kern w:val="2"/>
              <w:sz w:val="22"/>
              <w:szCs w:val="22"/>
              <w:lang w:val="en-AU" w:eastAsia="en-AU"/>
              <w14:ligatures w14:val="standardContextual"/>
            </w:rPr>
          </w:pPr>
          <w:hyperlink w:anchor="_Toc178165574" w:history="1">
            <w:r w:rsidRPr="00D566FD">
              <w:rPr>
                <w:rStyle w:val="Hyperlink"/>
              </w:rPr>
              <w:t>Smell</w:t>
            </w:r>
            <w:r>
              <w:rPr>
                <w:webHidden/>
              </w:rPr>
              <w:tab/>
            </w:r>
            <w:r>
              <w:rPr>
                <w:webHidden/>
              </w:rPr>
              <w:fldChar w:fldCharType="begin"/>
            </w:r>
            <w:r>
              <w:rPr>
                <w:webHidden/>
              </w:rPr>
              <w:instrText xml:space="preserve"> PAGEREF _Toc178165574 \h </w:instrText>
            </w:r>
            <w:r>
              <w:rPr>
                <w:webHidden/>
              </w:rPr>
            </w:r>
            <w:r>
              <w:rPr>
                <w:webHidden/>
              </w:rPr>
              <w:fldChar w:fldCharType="separate"/>
            </w:r>
            <w:r w:rsidR="00324959">
              <w:rPr>
                <w:webHidden/>
              </w:rPr>
              <w:t>4</w:t>
            </w:r>
            <w:r>
              <w:rPr>
                <w:webHidden/>
              </w:rPr>
              <w:fldChar w:fldCharType="end"/>
            </w:r>
          </w:hyperlink>
        </w:p>
        <w:p w14:paraId="23864FEF" w14:textId="562F641C" w:rsidR="006C0949" w:rsidRDefault="006C0949" w:rsidP="006C0949">
          <w:pPr>
            <w:pStyle w:val="TOC2"/>
            <w:rPr>
              <w:rFonts w:asciiTheme="minorHAnsi" w:hAnsiTheme="minorHAnsi"/>
              <w:kern w:val="2"/>
              <w:sz w:val="22"/>
              <w:szCs w:val="22"/>
              <w:lang w:val="en-AU" w:eastAsia="en-AU"/>
              <w14:ligatures w14:val="standardContextual"/>
            </w:rPr>
          </w:pPr>
          <w:hyperlink w:anchor="_Toc178165575" w:history="1">
            <w:r w:rsidRPr="00D566FD">
              <w:rPr>
                <w:rStyle w:val="Hyperlink"/>
              </w:rPr>
              <w:t>Visual</w:t>
            </w:r>
            <w:r>
              <w:rPr>
                <w:webHidden/>
              </w:rPr>
              <w:tab/>
            </w:r>
            <w:r>
              <w:rPr>
                <w:webHidden/>
              </w:rPr>
              <w:fldChar w:fldCharType="begin"/>
            </w:r>
            <w:r>
              <w:rPr>
                <w:webHidden/>
              </w:rPr>
              <w:instrText xml:space="preserve"> PAGEREF _Toc178165575 \h </w:instrText>
            </w:r>
            <w:r>
              <w:rPr>
                <w:webHidden/>
              </w:rPr>
            </w:r>
            <w:r>
              <w:rPr>
                <w:webHidden/>
              </w:rPr>
              <w:fldChar w:fldCharType="separate"/>
            </w:r>
            <w:r w:rsidR="00324959">
              <w:rPr>
                <w:webHidden/>
              </w:rPr>
              <w:t>4</w:t>
            </w:r>
            <w:r>
              <w:rPr>
                <w:webHidden/>
              </w:rPr>
              <w:fldChar w:fldCharType="end"/>
            </w:r>
          </w:hyperlink>
        </w:p>
        <w:p w14:paraId="72B548BF" w14:textId="3C60A124" w:rsidR="006C0949" w:rsidRDefault="006C0949" w:rsidP="006C0949">
          <w:pPr>
            <w:pStyle w:val="TOC2"/>
            <w:rPr>
              <w:rFonts w:asciiTheme="minorHAnsi" w:hAnsiTheme="minorHAnsi"/>
              <w:kern w:val="2"/>
              <w:sz w:val="22"/>
              <w:szCs w:val="22"/>
              <w:lang w:val="en-AU" w:eastAsia="en-AU"/>
              <w14:ligatures w14:val="standardContextual"/>
            </w:rPr>
          </w:pPr>
          <w:hyperlink w:anchor="_Toc178165576" w:history="1">
            <w:r w:rsidRPr="00D566FD">
              <w:rPr>
                <w:rStyle w:val="Hyperlink"/>
              </w:rPr>
              <w:t>Entry to space</w:t>
            </w:r>
            <w:r>
              <w:rPr>
                <w:webHidden/>
              </w:rPr>
              <w:tab/>
            </w:r>
            <w:r>
              <w:rPr>
                <w:webHidden/>
              </w:rPr>
              <w:fldChar w:fldCharType="begin"/>
            </w:r>
            <w:r>
              <w:rPr>
                <w:webHidden/>
              </w:rPr>
              <w:instrText xml:space="preserve"> PAGEREF _Toc178165576 \h </w:instrText>
            </w:r>
            <w:r>
              <w:rPr>
                <w:webHidden/>
              </w:rPr>
            </w:r>
            <w:r>
              <w:rPr>
                <w:webHidden/>
              </w:rPr>
              <w:fldChar w:fldCharType="separate"/>
            </w:r>
            <w:r w:rsidR="00324959">
              <w:rPr>
                <w:webHidden/>
              </w:rPr>
              <w:t>5</w:t>
            </w:r>
            <w:r>
              <w:rPr>
                <w:webHidden/>
              </w:rPr>
              <w:fldChar w:fldCharType="end"/>
            </w:r>
          </w:hyperlink>
        </w:p>
        <w:p w14:paraId="2FB4BC8A" w14:textId="03A8F915" w:rsidR="006C0949" w:rsidRDefault="006C0949" w:rsidP="006C0949">
          <w:pPr>
            <w:pStyle w:val="TOC2"/>
            <w:rPr>
              <w:rFonts w:asciiTheme="minorHAnsi" w:hAnsiTheme="minorHAnsi"/>
              <w:kern w:val="2"/>
              <w:sz w:val="22"/>
              <w:szCs w:val="22"/>
              <w:lang w:val="en-AU" w:eastAsia="en-AU"/>
              <w14:ligatures w14:val="standardContextual"/>
            </w:rPr>
          </w:pPr>
          <w:hyperlink w:anchor="_Toc178165577" w:history="1">
            <w:r w:rsidRPr="00D566FD">
              <w:rPr>
                <w:rStyle w:val="Hyperlink"/>
              </w:rPr>
              <w:t>Shocks or surprises</w:t>
            </w:r>
            <w:r>
              <w:rPr>
                <w:webHidden/>
              </w:rPr>
              <w:tab/>
            </w:r>
            <w:r>
              <w:rPr>
                <w:webHidden/>
              </w:rPr>
              <w:fldChar w:fldCharType="begin"/>
            </w:r>
            <w:r>
              <w:rPr>
                <w:webHidden/>
              </w:rPr>
              <w:instrText xml:space="preserve"> PAGEREF _Toc178165577 \h </w:instrText>
            </w:r>
            <w:r>
              <w:rPr>
                <w:webHidden/>
              </w:rPr>
            </w:r>
            <w:r>
              <w:rPr>
                <w:webHidden/>
              </w:rPr>
              <w:fldChar w:fldCharType="separate"/>
            </w:r>
            <w:r w:rsidR="00324959">
              <w:rPr>
                <w:webHidden/>
              </w:rPr>
              <w:t>5</w:t>
            </w:r>
            <w:r>
              <w:rPr>
                <w:webHidden/>
              </w:rPr>
              <w:fldChar w:fldCharType="end"/>
            </w:r>
          </w:hyperlink>
        </w:p>
        <w:p w14:paraId="43B1C0A4" w14:textId="2FA8FD92" w:rsidR="006C0949" w:rsidRDefault="006C0949" w:rsidP="006C0949">
          <w:pPr>
            <w:pStyle w:val="TOC2"/>
            <w:rPr>
              <w:rFonts w:asciiTheme="minorHAnsi" w:hAnsiTheme="minorHAnsi"/>
              <w:kern w:val="2"/>
              <w:sz w:val="22"/>
              <w:szCs w:val="22"/>
              <w:lang w:val="en-AU" w:eastAsia="en-AU"/>
              <w14:ligatures w14:val="standardContextual"/>
            </w:rPr>
          </w:pPr>
          <w:hyperlink w:anchor="_Toc178165578" w:history="1">
            <w:r w:rsidRPr="00D566FD">
              <w:rPr>
                <w:rStyle w:val="Hyperlink"/>
              </w:rPr>
              <w:t>Audience experience</w:t>
            </w:r>
            <w:r>
              <w:rPr>
                <w:webHidden/>
              </w:rPr>
              <w:tab/>
            </w:r>
            <w:r>
              <w:rPr>
                <w:webHidden/>
              </w:rPr>
              <w:fldChar w:fldCharType="begin"/>
            </w:r>
            <w:r>
              <w:rPr>
                <w:webHidden/>
              </w:rPr>
              <w:instrText xml:space="preserve"> PAGEREF _Toc178165578 \h </w:instrText>
            </w:r>
            <w:r>
              <w:rPr>
                <w:webHidden/>
              </w:rPr>
            </w:r>
            <w:r>
              <w:rPr>
                <w:webHidden/>
              </w:rPr>
              <w:fldChar w:fldCharType="separate"/>
            </w:r>
            <w:r w:rsidR="00324959">
              <w:rPr>
                <w:webHidden/>
              </w:rPr>
              <w:t>5</w:t>
            </w:r>
            <w:r>
              <w:rPr>
                <w:webHidden/>
              </w:rPr>
              <w:fldChar w:fldCharType="end"/>
            </w:r>
          </w:hyperlink>
        </w:p>
        <w:p w14:paraId="15382A7F" w14:textId="0C3C6A51" w:rsidR="006C0949" w:rsidRDefault="006C0949" w:rsidP="006C0949">
          <w:pPr>
            <w:pStyle w:val="TOC2"/>
            <w:rPr>
              <w:rFonts w:asciiTheme="minorHAnsi" w:hAnsiTheme="minorHAnsi"/>
              <w:kern w:val="2"/>
              <w:sz w:val="22"/>
              <w:szCs w:val="22"/>
              <w:lang w:val="en-AU" w:eastAsia="en-AU"/>
              <w14:ligatures w14:val="standardContextual"/>
            </w:rPr>
          </w:pPr>
          <w:hyperlink w:anchor="_Toc178165579" w:history="1">
            <w:r w:rsidRPr="00D566FD">
              <w:rPr>
                <w:rStyle w:val="Hyperlink"/>
              </w:rPr>
              <w:t>Social expectations</w:t>
            </w:r>
            <w:r>
              <w:rPr>
                <w:webHidden/>
              </w:rPr>
              <w:tab/>
            </w:r>
            <w:r>
              <w:rPr>
                <w:webHidden/>
              </w:rPr>
              <w:fldChar w:fldCharType="begin"/>
            </w:r>
            <w:r>
              <w:rPr>
                <w:webHidden/>
              </w:rPr>
              <w:instrText xml:space="preserve"> PAGEREF _Toc178165579 \h </w:instrText>
            </w:r>
            <w:r>
              <w:rPr>
                <w:webHidden/>
              </w:rPr>
            </w:r>
            <w:r>
              <w:rPr>
                <w:webHidden/>
              </w:rPr>
              <w:fldChar w:fldCharType="separate"/>
            </w:r>
            <w:r w:rsidR="00324959">
              <w:rPr>
                <w:webHidden/>
              </w:rPr>
              <w:t>5</w:t>
            </w:r>
            <w:r>
              <w:rPr>
                <w:webHidden/>
              </w:rPr>
              <w:fldChar w:fldCharType="end"/>
            </w:r>
          </w:hyperlink>
        </w:p>
        <w:p w14:paraId="26C31897" w14:textId="6D79C0CC" w:rsidR="006C0949" w:rsidRDefault="006C0949">
          <w:pPr>
            <w:pStyle w:val="TOC1"/>
            <w:tabs>
              <w:tab w:val="right" w:leader="dot" w:pos="11047"/>
            </w:tabs>
            <w:rPr>
              <w:rFonts w:asciiTheme="minorHAnsi" w:hAnsiTheme="minorHAnsi"/>
              <w:noProof/>
              <w:kern w:val="2"/>
              <w:sz w:val="22"/>
              <w:szCs w:val="22"/>
              <w:lang w:val="en-AU" w:eastAsia="en-AU"/>
              <w14:ligatures w14:val="standardContextual"/>
            </w:rPr>
          </w:pPr>
          <w:hyperlink w:anchor="_Toc178165580" w:history="1">
            <w:r w:rsidRPr="00D566FD">
              <w:rPr>
                <w:rStyle w:val="Hyperlink"/>
                <w:rFonts w:eastAsia="Arial" w:cs="Arial"/>
                <w:b/>
                <w:bCs/>
                <w:noProof/>
              </w:rPr>
              <w:t>Other</w:t>
            </w:r>
            <w:r>
              <w:rPr>
                <w:noProof/>
                <w:webHidden/>
              </w:rPr>
              <w:tab/>
            </w:r>
            <w:r>
              <w:rPr>
                <w:noProof/>
                <w:webHidden/>
              </w:rPr>
              <w:fldChar w:fldCharType="begin"/>
            </w:r>
            <w:r>
              <w:rPr>
                <w:noProof/>
                <w:webHidden/>
              </w:rPr>
              <w:instrText xml:space="preserve"> PAGEREF _Toc178165580 \h </w:instrText>
            </w:r>
            <w:r>
              <w:rPr>
                <w:noProof/>
                <w:webHidden/>
              </w:rPr>
            </w:r>
            <w:r>
              <w:rPr>
                <w:noProof/>
                <w:webHidden/>
              </w:rPr>
              <w:fldChar w:fldCharType="separate"/>
            </w:r>
            <w:r w:rsidR="00324959">
              <w:rPr>
                <w:noProof/>
                <w:webHidden/>
              </w:rPr>
              <w:t>5</w:t>
            </w:r>
            <w:r>
              <w:rPr>
                <w:noProof/>
                <w:webHidden/>
              </w:rPr>
              <w:fldChar w:fldCharType="end"/>
            </w:r>
          </w:hyperlink>
        </w:p>
        <w:p w14:paraId="25931327" w14:textId="078AB8F4" w:rsidR="006C0949" w:rsidRDefault="006C0949" w:rsidP="006C0949">
          <w:pPr>
            <w:pStyle w:val="TOC2"/>
            <w:rPr>
              <w:rFonts w:asciiTheme="minorHAnsi" w:hAnsiTheme="minorHAnsi"/>
              <w:kern w:val="2"/>
              <w:sz w:val="22"/>
              <w:szCs w:val="22"/>
              <w:lang w:val="en-AU" w:eastAsia="en-AU"/>
              <w14:ligatures w14:val="standardContextual"/>
            </w:rPr>
          </w:pPr>
          <w:hyperlink w:anchor="_Toc178165581" w:history="1">
            <w:r w:rsidRPr="00D566FD">
              <w:rPr>
                <w:rStyle w:val="Hyperlink"/>
              </w:rPr>
              <w:t>Content Warnings</w:t>
            </w:r>
            <w:r>
              <w:rPr>
                <w:webHidden/>
              </w:rPr>
              <w:tab/>
            </w:r>
            <w:r>
              <w:rPr>
                <w:webHidden/>
              </w:rPr>
              <w:fldChar w:fldCharType="begin"/>
            </w:r>
            <w:r>
              <w:rPr>
                <w:webHidden/>
              </w:rPr>
              <w:instrText xml:space="preserve"> PAGEREF _Toc178165581 \h </w:instrText>
            </w:r>
            <w:r>
              <w:rPr>
                <w:webHidden/>
              </w:rPr>
            </w:r>
            <w:r>
              <w:rPr>
                <w:webHidden/>
              </w:rPr>
              <w:fldChar w:fldCharType="separate"/>
            </w:r>
            <w:r w:rsidR="00324959">
              <w:rPr>
                <w:webHidden/>
              </w:rPr>
              <w:t>5</w:t>
            </w:r>
            <w:r>
              <w:rPr>
                <w:webHidden/>
              </w:rPr>
              <w:fldChar w:fldCharType="end"/>
            </w:r>
          </w:hyperlink>
        </w:p>
        <w:p w14:paraId="16527EC9" w14:textId="67BAD49F" w:rsidR="006C0949" w:rsidRPr="006C0949" w:rsidRDefault="006C0949" w:rsidP="006C0949">
          <w:pPr>
            <w:pStyle w:val="TOC2"/>
            <w:rPr>
              <w:rFonts w:asciiTheme="minorHAnsi" w:hAnsiTheme="minorHAnsi"/>
              <w:kern w:val="2"/>
              <w:sz w:val="22"/>
              <w:szCs w:val="22"/>
              <w:lang w:val="en-AU" w:eastAsia="en-AU"/>
              <w14:ligatures w14:val="standardContextual"/>
            </w:rPr>
          </w:pPr>
          <w:hyperlink w:anchor="_Toc178165582" w:history="1">
            <w:r w:rsidRPr="006C0949">
              <w:rPr>
                <w:rStyle w:val="Hyperlink"/>
              </w:rPr>
              <w:t>Disabled and Sexy – Alter State Closing Event</w:t>
            </w:r>
            <w:r w:rsidRPr="006C0949">
              <w:rPr>
                <w:webHidden/>
              </w:rPr>
              <w:tab/>
            </w:r>
            <w:r w:rsidRPr="006C0949">
              <w:rPr>
                <w:webHidden/>
              </w:rPr>
              <w:fldChar w:fldCharType="begin"/>
            </w:r>
            <w:r w:rsidRPr="006C0949">
              <w:rPr>
                <w:webHidden/>
              </w:rPr>
              <w:instrText xml:space="preserve"> PAGEREF _Toc178165582 \h </w:instrText>
            </w:r>
            <w:r w:rsidRPr="006C0949">
              <w:rPr>
                <w:webHidden/>
              </w:rPr>
            </w:r>
            <w:r w:rsidRPr="006C0949">
              <w:rPr>
                <w:webHidden/>
              </w:rPr>
              <w:fldChar w:fldCharType="separate"/>
            </w:r>
            <w:r w:rsidR="00324959">
              <w:rPr>
                <w:webHidden/>
              </w:rPr>
              <w:t>6</w:t>
            </w:r>
            <w:r w:rsidRPr="006C0949">
              <w:rPr>
                <w:webHidden/>
              </w:rPr>
              <w:fldChar w:fldCharType="end"/>
            </w:r>
          </w:hyperlink>
        </w:p>
        <w:p w14:paraId="75D6A0A9" w14:textId="7AEAF278" w:rsidR="006C0949" w:rsidRDefault="006C0949">
          <w:pPr>
            <w:pStyle w:val="TOC1"/>
            <w:tabs>
              <w:tab w:val="right" w:leader="dot" w:pos="11047"/>
            </w:tabs>
            <w:rPr>
              <w:rFonts w:asciiTheme="minorHAnsi" w:hAnsiTheme="minorHAnsi"/>
              <w:noProof/>
              <w:kern w:val="2"/>
              <w:sz w:val="22"/>
              <w:szCs w:val="22"/>
              <w:lang w:val="en-AU" w:eastAsia="en-AU"/>
              <w14:ligatures w14:val="standardContextual"/>
            </w:rPr>
          </w:pPr>
          <w:hyperlink w:anchor="_Toc178165583" w:history="1">
            <w:r w:rsidRPr="00D566FD">
              <w:rPr>
                <w:rStyle w:val="Hyperlink"/>
                <w:b/>
                <w:bCs/>
                <w:noProof/>
              </w:rPr>
              <w:t>The Venue</w:t>
            </w:r>
            <w:r>
              <w:rPr>
                <w:noProof/>
                <w:webHidden/>
              </w:rPr>
              <w:tab/>
            </w:r>
            <w:r>
              <w:rPr>
                <w:noProof/>
                <w:webHidden/>
              </w:rPr>
              <w:fldChar w:fldCharType="begin"/>
            </w:r>
            <w:r>
              <w:rPr>
                <w:noProof/>
                <w:webHidden/>
              </w:rPr>
              <w:instrText xml:space="preserve"> PAGEREF _Toc178165583 \h </w:instrText>
            </w:r>
            <w:r>
              <w:rPr>
                <w:noProof/>
                <w:webHidden/>
              </w:rPr>
            </w:r>
            <w:r>
              <w:rPr>
                <w:noProof/>
                <w:webHidden/>
              </w:rPr>
              <w:fldChar w:fldCharType="separate"/>
            </w:r>
            <w:r w:rsidR="00324959">
              <w:rPr>
                <w:noProof/>
                <w:webHidden/>
              </w:rPr>
              <w:t>8</w:t>
            </w:r>
            <w:r>
              <w:rPr>
                <w:noProof/>
                <w:webHidden/>
              </w:rPr>
              <w:fldChar w:fldCharType="end"/>
            </w:r>
          </w:hyperlink>
        </w:p>
        <w:p w14:paraId="45DE63B6" w14:textId="12216842" w:rsidR="006C0949" w:rsidRPr="006C0949" w:rsidRDefault="006C0949" w:rsidP="006C0949">
          <w:pPr>
            <w:pStyle w:val="TOC2"/>
            <w:rPr>
              <w:rFonts w:asciiTheme="minorHAnsi" w:hAnsiTheme="minorHAnsi"/>
              <w:kern w:val="2"/>
              <w:sz w:val="22"/>
              <w:szCs w:val="22"/>
              <w:lang w:val="en-AU" w:eastAsia="en-AU"/>
              <w14:ligatures w14:val="standardContextual"/>
            </w:rPr>
          </w:pPr>
          <w:hyperlink w:anchor="_Toc178165584" w:history="1">
            <w:r w:rsidRPr="006C0949">
              <w:rPr>
                <w:rStyle w:val="Hyperlink"/>
              </w:rPr>
              <w:t>Front Entrance</w:t>
            </w:r>
            <w:r w:rsidRPr="006C0949">
              <w:rPr>
                <w:webHidden/>
              </w:rPr>
              <w:tab/>
            </w:r>
            <w:r w:rsidRPr="006C0949">
              <w:rPr>
                <w:webHidden/>
              </w:rPr>
              <w:fldChar w:fldCharType="begin"/>
            </w:r>
            <w:r w:rsidRPr="006C0949">
              <w:rPr>
                <w:webHidden/>
              </w:rPr>
              <w:instrText xml:space="preserve"> PAGEREF _Toc178165584 \h </w:instrText>
            </w:r>
            <w:r w:rsidRPr="006C0949">
              <w:rPr>
                <w:webHidden/>
              </w:rPr>
            </w:r>
            <w:r w:rsidRPr="006C0949">
              <w:rPr>
                <w:webHidden/>
              </w:rPr>
              <w:fldChar w:fldCharType="separate"/>
            </w:r>
            <w:r w:rsidR="00324959">
              <w:rPr>
                <w:webHidden/>
              </w:rPr>
              <w:t>8</w:t>
            </w:r>
            <w:r w:rsidRPr="006C0949">
              <w:rPr>
                <w:webHidden/>
              </w:rPr>
              <w:fldChar w:fldCharType="end"/>
            </w:r>
          </w:hyperlink>
        </w:p>
        <w:p w14:paraId="7FA421BE" w14:textId="4C60840F" w:rsidR="006C0949" w:rsidRPr="006C0949" w:rsidRDefault="006C0949" w:rsidP="006C0949">
          <w:pPr>
            <w:pStyle w:val="TOC2"/>
            <w:rPr>
              <w:rFonts w:asciiTheme="minorHAnsi" w:hAnsiTheme="minorHAnsi"/>
              <w:kern w:val="2"/>
              <w:sz w:val="22"/>
              <w:szCs w:val="22"/>
              <w:lang w:val="en-AU" w:eastAsia="en-AU"/>
              <w14:ligatures w14:val="standardContextual"/>
            </w:rPr>
          </w:pPr>
          <w:hyperlink w:anchor="_Toc178165585" w:history="1">
            <w:r w:rsidRPr="006C0949">
              <w:rPr>
                <w:rStyle w:val="Hyperlink"/>
              </w:rPr>
              <w:t>Accessible Entrances</w:t>
            </w:r>
            <w:r w:rsidRPr="006C0949">
              <w:rPr>
                <w:webHidden/>
              </w:rPr>
              <w:tab/>
            </w:r>
            <w:r w:rsidRPr="006C0949">
              <w:rPr>
                <w:webHidden/>
              </w:rPr>
              <w:fldChar w:fldCharType="begin"/>
            </w:r>
            <w:r w:rsidRPr="006C0949">
              <w:rPr>
                <w:webHidden/>
              </w:rPr>
              <w:instrText xml:space="preserve"> PAGEREF _Toc178165585 \h </w:instrText>
            </w:r>
            <w:r w:rsidRPr="006C0949">
              <w:rPr>
                <w:webHidden/>
              </w:rPr>
            </w:r>
            <w:r w:rsidRPr="006C0949">
              <w:rPr>
                <w:webHidden/>
              </w:rPr>
              <w:fldChar w:fldCharType="separate"/>
            </w:r>
            <w:r w:rsidR="00324959">
              <w:rPr>
                <w:webHidden/>
              </w:rPr>
              <w:t>9</w:t>
            </w:r>
            <w:r w:rsidRPr="006C0949">
              <w:rPr>
                <w:webHidden/>
              </w:rPr>
              <w:fldChar w:fldCharType="end"/>
            </w:r>
          </w:hyperlink>
        </w:p>
        <w:p w14:paraId="56AF740D" w14:textId="64E42644" w:rsidR="006C0949" w:rsidRPr="006C0949" w:rsidRDefault="006C0949" w:rsidP="006C0949">
          <w:pPr>
            <w:pStyle w:val="TOC2"/>
            <w:rPr>
              <w:rFonts w:asciiTheme="minorHAnsi" w:hAnsiTheme="minorHAnsi"/>
              <w:kern w:val="2"/>
              <w:sz w:val="22"/>
              <w:szCs w:val="22"/>
              <w:lang w:val="en-AU" w:eastAsia="en-AU"/>
              <w14:ligatures w14:val="standardContextual"/>
            </w:rPr>
          </w:pPr>
          <w:hyperlink w:anchor="_Toc178165586" w:history="1">
            <w:r w:rsidRPr="006C0949">
              <w:rPr>
                <w:rStyle w:val="Hyperlink"/>
              </w:rPr>
              <w:t>Box Office</w:t>
            </w:r>
            <w:r w:rsidRPr="006C0949">
              <w:rPr>
                <w:webHidden/>
              </w:rPr>
              <w:tab/>
            </w:r>
            <w:r w:rsidRPr="006C0949">
              <w:rPr>
                <w:webHidden/>
              </w:rPr>
              <w:fldChar w:fldCharType="begin"/>
            </w:r>
            <w:r w:rsidRPr="006C0949">
              <w:rPr>
                <w:webHidden/>
              </w:rPr>
              <w:instrText xml:space="preserve"> PAGEREF _Toc178165586 \h </w:instrText>
            </w:r>
            <w:r w:rsidRPr="006C0949">
              <w:rPr>
                <w:webHidden/>
              </w:rPr>
            </w:r>
            <w:r w:rsidRPr="006C0949">
              <w:rPr>
                <w:webHidden/>
              </w:rPr>
              <w:fldChar w:fldCharType="separate"/>
            </w:r>
            <w:r w:rsidR="00324959">
              <w:rPr>
                <w:webHidden/>
              </w:rPr>
              <w:t>10</w:t>
            </w:r>
            <w:r w:rsidRPr="006C0949">
              <w:rPr>
                <w:webHidden/>
              </w:rPr>
              <w:fldChar w:fldCharType="end"/>
            </w:r>
          </w:hyperlink>
        </w:p>
        <w:p w14:paraId="240404A5" w14:textId="610668D4" w:rsidR="006C0949" w:rsidRPr="006C0949" w:rsidRDefault="006C0949" w:rsidP="006C0949">
          <w:pPr>
            <w:pStyle w:val="TOC2"/>
            <w:rPr>
              <w:rFonts w:asciiTheme="minorHAnsi" w:hAnsiTheme="minorHAnsi"/>
              <w:kern w:val="2"/>
              <w:sz w:val="22"/>
              <w:szCs w:val="22"/>
              <w:lang w:val="en-AU" w:eastAsia="en-AU"/>
              <w14:ligatures w14:val="standardContextual"/>
            </w:rPr>
          </w:pPr>
          <w:hyperlink w:anchor="_Toc178165587" w:history="1">
            <w:r w:rsidRPr="006C0949">
              <w:rPr>
                <w:rStyle w:val="Hyperlink"/>
              </w:rPr>
              <w:t>Ushers</w:t>
            </w:r>
            <w:r w:rsidRPr="006C0949">
              <w:rPr>
                <w:webHidden/>
              </w:rPr>
              <w:tab/>
            </w:r>
            <w:r w:rsidRPr="006C0949">
              <w:rPr>
                <w:webHidden/>
              </w:rPr>
              <w:fldChar w:fldCharType="begin"/>
            </w:r>
            <w:r w:rsidRPr="006C0949">
              <w:rPr>
                <w:webHidden/>
              </w:rPr>
              <w:instrText xml:space="preserve"> PAGEREF _Toc178165587 \h </w:instrText>
            </w:r>
            <w:r w:rsidRPr="006C0949">
              <w:rPr>
                <w:webHidden/>
              </w:rPr>
            </w:r>
            <w:r w:rsidRPr="006C0949">
              <w:rPr>
                <w:webHidden/>
              </w:rPr>
              <w:fldChar w:fldCharType="separate"/>
            </w:r>
            <w:r w:rsidR="00324959">
              <w:rPr>
                <w:webHidden/>
              </w:rPr>
              <w:t>10</w:t>
            </w:r>
            <w:r w:rsidRPr="006C0949">
              <w:rPr>
                <w:webHidden/>
              </w:rPr>
              <w:fldChar w:fldCharType="end"/>
            </w:r>
          </w:hyperlink>
        </w:p>
        <w:p w14:paraId="4932F353" w14:textId="1C2ABFC6" w:rsidR="006C0949" w:rsidRPr="006C0949" w:rsidRDefault="006C0949" w:rsidP="006C0949">
          <w:pPr>
            <w:pStyle w:val="TOC2"/>
            <w:rPr>
              <w:rFonts w:asciiTheme="minorHAnsi" w:hAnsiTheme="minorHAnsi"/>
              <w:kern w:val="2"/>
              <w:sz w:val="22"/>
              <w:szCs w:val="22"/>
              <w:lang w:val="en-AU" w:eastAsia="en-AU"/>
              <w14:ligatures w14:val="standardContextual"/>
            </w:rPr>
          </w:pPr>
          <w:hyperlink w:anchor="_Toc178165588" w:history="1">
            <w:r w:rsidRPr="006C0949">
              <w:rPr>
                <w:rStyle w:val="Hyperlink"/>
              </w:rPr>
              <w:t>Bar</w:t>
            </w:r>
            <w:r w:rsidRPr="006C0949">
              <w:rPr>
                <w:webHidden/>
              </w:rPr>
              <w:tab/>
            </w:r>
            <w:r w:rsidRPr="006C0949">
              <w:rPr>
                <w:webHidden/>
              </w:rPr>
              <w:fldChar w:fldCharType="begin"/>
            </w:r>
            <w:r w:rsidRPr="006C0949">
              <w:rPr>
                <w:webHidden/>
              </w:rPr>
              <w:instrText xml:space="preserve"> PAGEREF _Toc178165588 \h </w:instrText>
            </w:r>
            <w:r w:rsidRPr="006C0949">
              <w:rPr>
                <w:webHidden/>
              </w:rPr>
            </w:r>
            <w:r w:rsidRPr="006C0949">
              <w:rPr>
                <w:webHidden/>
              </w:rPr>
              <w:fldChar w:fldCharType="separate"/>
            </w:r>
            <w:r w:rsidR="00324959">
              <w:rPr>
                <w:webHidden/>
              </w:rPr>
              <w:t>11</w:t>
            </w:r>
            <w:r w:rsidRPr="006C0949">
              <w:rPr>
                <w:webHidden/>
              </w:rPr>
              <w:fldChar w:fldCharType="end"/>
            </w:r>
          </w:hyperlink>
        </w:p>
        <w:p w14:paraId="42AD98A2" w14:textId="73F9A140" w:rsidR="006C0949" w:rsidRPr="006C0949" w:rsidRDefault="006C0949" w:rsidP="006C0949">
          <w:pPr>
            <w:pStyle w:val="TOC2"/>
            <w:rPr>
              <w:rFonts w:asciiTheme="minorHAnsi" w:hAnsiTheme="minorHAnsi"/>
              <w:kern w:val="2"/>
              <w:sz w:val="22"/>
              <w:szCs w:val="22"/>
              <w:lang w:val="en-AU" w:eastAsia="en-AU"/>
              <w14:ligatures w14:val="standardContextual"/>
            </w:rPr>
          </w:pPr>
          <w:hyperlink w:anchor="_Toc178165589" w:history="1">
            <w:r w:rsidRPr="006C0949">
              <w:rPr>
                <w:rStyle w:val="Hyperlink"/>
              </w:rPr>
              <w:t>Quiet Space</w:t>
            </w:r>
            <w:r w:rsidRPr="006C0949">
              <w:rPr>
                <w:webHidden/>
              </w:rPr>
              <w:tab/>
            </w:r>
            <w:r w:rsidRPr="006C0949">
              <w:rPr>
                <w:webHidden/>
              </w:rPr>
              <w:fldChar w:fldCharType="begin"/>
            </w:r>
            <w:r w:rsidRPr="006C0949">
              <w:rPr>
                <w:webHidden/>
              </w:rPr>
              <w:instrText xml:space="preserve"> PAGEREF _Toc178165589 \h </w:instrText>
            </w:r>
            <w:r w:rsidRPr="006C0949">
              <w:rPr>
                <w:webHidden/>
              </w:rPr>
            </w:r>
            <w:r w:rsidRPr="006C0949">
              <w:rPr>
                <w:webHidden/>
              </w:rPr>
              <w:fldChar w:fldCharType="separate"/>
            </w:r>
            <w:r w:rsidR="00324959">
              <w:rPr>
                <w:webHidden/>
              </w:rPr>
              <w:t>12</w:t>
            </w:r>
            <w:r w:rsidRPr="006C0949">
              <w:rPr>
                <w:webHidden/>
              </w:rPr>
              <w:fldChar w:fldCharType="end"/>
            </w:r>
          </w:hyperlink>
        </w:p>
        <w:p w14:paraId="18C564C2" w14:textId="423B4A45" w:rsidR="006C0949" w:rsidRPr="006C0949" w:rsidRDefault="006C0949" w:rsidP="006C0949">
          <w:pPr>
            <w:pStyle w:val="TOC2"/>
            <w:rPr>
              <w:rFonts w:asciiTheme="minorHAnsi" w:hAnsiTheme="minorHAnsi"/>
              <w:kern w:val="2"/>
              <w:sz w:val="22"/>
              <w:szCs w:val="22"/>
              <w:lang w:val="en-AU" w:eastAsia="en-AU"/>
              <w14:ligatures w14:val="standardContextual"/>
            </w:rPr>
          </w:pPr>
          <w:hyperlink w:anchor="_Toc178165590" w:history="1">
            <w:r w:rsidRPr="006C0949">
              <w:rPr>
                <w:rStyle w:val="Hyperlink"/>
              </w:rPr>
              <w:t>Bathrooms</w:t>
            </w:r>
            <w:r w:rsidRPr="006C0949">
              <w:rPr>
                <w:webHidden/>
              </w:rPr>
              <w:tab/>
            </w:r>
            <w:r w:rsidRPr="006C0949">
              <w:rPr>
                <w:webHidden/>
              </w:rPr>
              <w:fldChar w:fldCharType="begin"/>
            </w:r>
            <w:r w:rsidRPr="006C0949">
              <w:rPr>
                <w:webHidden/>
              </w:rPr>
              <w:instrText xml:space="preserve"> PAGEREF _Toc178165590 \h </w:instrText>
            </w:r>
            <w:r w:rsidRPr="006C0949">
              <w:rPr>
                <w:webHidden/>
              </w:rPr>
            </w:r>
            <w:r w:rsidRPr="006C0949">
              <w:rPr>
                <w:webHidden/>
              </w:rPr>
              <w:fldChar w:fldCharType="separate"/>
            </w:r>
            <w:r w:rsidR="00324959">
              <w:rPr>
                <w:webHidden/>
              </w:rPr>
              <w:t>13</w:t>
            </w:r>
            <w:r w:rsidRPr="006C0949">
              <w:rPr>
                <w:webHidden/>
              </w:rPr>
              <w:fldChar w:fldCharType="end"/>
            </w:r>
          </w:hyperlink>
        </w:p>
        <w:p w14:paraId="67B71B26" w14:textId="60B736C5" w:rsidR="006C0949" w:rsidRPr="006C0949" w:rsidRDefault="006C0949" w:rsidP="006C0949">
          <w:pPr>
            <w:pStyle w:val="TOC2"/>
            <w:rPr>
              <w:rFonts w:asciiTheme="minorHAnsi" w:hAnsiTheme="minorHAnsi"/>
              <w:kern w:val="2"/>
              <w:sz w:val="22"/>
              <w:szCs w:val="22"/>
              <w:lang w:val="en-AU" w:eastAsia="en-AU"/>
              <w14:ligatures w14:val="standardContextual"/>
            </w:rPr>
          </w:pPr>
          <w:hyperlink w:anchor="_Toc178165591" w:history="1">
            <w:r w:rsidRPr="006C0949">
              <w:rPr>
                <w:rStyle w:val="Hyperlink"/>
              </w:rPr>
              <w:t>Lift</w:t>
            </w:r>
            <w:r w:rsidRPr="006C0949">
              <w:rPr>
                <w:webHidden/>
              </w:rPr>
              <w:tab/>
            </w:r>
            <w:r w:rsidRPr="006C0949">
              <w:rPr>
                <w:webHidden/>
              </w:rPr>
              <w:fldChar w:fldCharType="begin"/>
            </w:r>
            <w:r w:rsidRPr="006C0949">
              <w:rPr>
                <w:webHidden/>
              </w:rPr>
              <w:instrText xml:space="preserve"> PAGEREF _Toc178165591 \h </w:instrText>
            </w:r>
            <w:r w:rsidRPr="006C0949">
              <w:rPr>
                <w:webHidden/>
              </w:rPr>
            </w:r>
            <w:r w:rsidRPr="006C0949">
              <w:rPr>
                <w:webHidden/>
              </w:rPr>
              <w:fldChar w:fldCharType="separate"/>
            </w:r>
            <w:r w:rsidR="00324959">
              <w:rPr>
                <w:webHidden/>
              </w:rPr>
              <w:t>14</w:t>
            </w:r>
            <w:r w:rsidRPr="006C0949">
              <w:rPr>
                <w:webHidden/>
              </w:rPr>
              <w:fldChar w:fldCharType="end"/>
            </w:r>
          </w:hyperlink>
        </w:p>
        <w:p w14:paraId="7699753E" w14:textId="4268F866" w:rsidR="006C0949" w:rsidRDefault="006C0949">
          <w:pPr>
            <w:pStyle w:val="TOC1"/>
            <w:tabs>
              <w:tab w:val="right" w:leader="dot" w:pos="11047"/>
            </w:tabs>
            <w:rPr>
              <w:rFonts w:asciiTheme="minorHAnsi" w:hAnsiTheme="minorHAnsi"/>
              <w:noProof/>
              <w:kern w:val="2"/>
              <w:sz w:val="22"/>
              <w:szCs w:val="22"/>
              <w:lang w:val="en-AU" w:eastAsia="en-AU"/>
              <w14:ligatures w14:val="standardContextual"/>
            </w:rPr>
          </w:pPr>
          <w:hyperlink w:anchor="_Toc178165592" w:history="1">
            <w:r w:rsidRPr="00D566FD">
              <w:rPr>
                <w:rStyle w:val="Hyperlink"/>
                <w:rFonts w:eastAsia="Arial" w:cs="Arial"/>
                <w:b/>
                <w:bCs/>
                <w:noProof/>
              </w:rPr>
              <w:t>Transport</w:t>
            </w:r>
            <w:r>
              <w:rPr>
                <w:noProof/>
                <w:webHidden/>
              </w:rPr>
              <w:tab/>
            </w:r>
            <w:r>
              <w:rPr>
                <w:noProof/>
                <w:webHidden/>
              </w:rPr>
              <w:fldChar w:fldCharType="begin"/>
            </w:r>
            <w:r>
              <w:rPr>
                <w:noProof/>
                <w:webHidden/>
              </w:rPr>
              <w:instrText xml:space="preserve"> PAGEREF _Toc178165592 \h </w:instrText>
            </w:r>
            <w:r>
              <w:rPr>
                <w:noProof/>
                <w:webHidden/>
              </w:rPr>
            </w:r>
            <w:r>
              <w:rPr>
                <w:noProof/>
                <w:webHidden/>
              </w:rPr>
              <w:fldChar w:fldCharType="separate"/>
            </w:r>
            <w:r w:rsidR="00324959">
              <w:rPr>
                <w:noProof/>
                <w:webHidden/>
              </w:rPr>
              <w:t>15</w:t>
            </w:r>
            <w:r>
              <w:rPr>
                <w:noProof/>
                <w:webHidden/>
              </w:rPr>
              <w:fldChar w:fldCharType="end"/>
            </w:r>
          </w:hyperlink>
        </w:p>
        <w:p w14:paraId="7833AFB3" w14:textId="4D01B458" w:rsidR="006C0949" w:rsidRPr="006C0949" w:rsidRDefault="006C0949" w:rsidP="006C0949">
          <w:pPr>
            <w:pStyle w:val="TOC2"/>
            <w:rPr>
              <w:rFonts w:asciiTheme="minorHAnsi" w:hAnsiTheme="minorHAnsi"/>
              <w:kern w:val="2"/>
              <w:sz w:val="22"/>
              <w:szCs w:val="22"/>
              <w:lang w:val="en-AU" w:eastAsia="en-AU"/>
              <w14:ligatures w14:val="standardContextual"/>
            </w:rPr>
          </w:pPr>
          <w:hyperlink w:anchor="_Toc178165593" w:history="1">
            <w:r w:rsidRPr="006C0949">
              <w:rPr>
                <w:rStyle w:val="Hyperlink"/>
              </w:rPr>
              <w:t>Tram</w:t>
            </w:r>
            <w:r w:rsidRPr="006C0949">
              <w:rPr>
                <w:webHidden/>
              </w:rPr>
              <w:tab/>
            </w:r>
            <w:r w:rsidRPr="006C0949">
              <w:rPr>
                <w:webHidden/>
              </w:rPr>
              <w:fldChar w:fldCharType="begin"/>
            </w:r>
            <w:r w:rsidRPr="006C0949">
              <w:rPr>
                <w:webHidden/>
              </w:rPr>
              <w:instrText xml:space="preserve"> PAGEREF _Toc178165593 \h </w:instrText>
            </w:r>
            <w:r w:rsidRPr="006C0949">
              <w:rPr>
                <w:webHidden/>
              </w:rPr>
            </w:r>
            <w:r w:rsidRPr="006C0949">
              <w:rPr>
                <w:webHidden/>
              </w:rPr>
              <w:fldChar w:fldCharType="separate"/>
            </w:r>
            <w:r w:rsidR="00324959">
              <w:rPr>
                <w:webHidden/>
              </w:rPr>
              <w:t>15</w:t>
            </w:r>
            <w:r w:rsidRPr="006C0949">
              <w:rPr>
                <w:webHidden/>
              </w:rPr>
              <w:fldChar w:fldCharType="end"/>
            </w:r>
          </w:hyperlink>
        </w:p>
        <w:p w14:paraId="71E860AF" w14:textId="58678AE2" w:rsidR="006C0949" w:rsidRPr="006C0949" w:rsidRDefault="006C0949" w:rsidP="006C0949">
          <w:pPr>
            <w:pStyle w:val="TOC2"/>
            <w:rPr>
              <w:rFonts w:asciiTheme="minorHAnsi" w:hAnsiTheme="minorHAnsi"/>
              <w:kern w:val="2"/>
              <w:sz w:val="22"/>
              <w:szCs w:val="22"/>
              <w:lang w:val="en-AU" w:eastAsia="en-AU"/>
              <w14:ligatures w14:val="standardContextual"/>
            </w:rPr>
          </w:pPr>
          <w:hyperlink w:anchor="_Toc178165594" w:history="1">
            <w:r w:rsidRPr="006C0949">
              <w:rPr>
                <w:rStyle w:val="Hyperlink"/>
              </w:rPr>
              <w:t>Train</w:t>
            </w:r>
            <w:r w:rsidRPr="006C0949">
              <w:rPr>
                <w:webHidden/>
              </w:rPr>
              <w:tab/>
            </w:r>
            <w:r w:rsidRPr="006C0949">
              <w:rPr>
                <w:webHidden/>
              </w:rPr>
              <w:fldChar w:fldCharType="begin"/>
            </w:r>
            <w:r w:rsidRPr="006C0949">
              <w:rPr>
                <w:webHidden/>
              </w:rPr>
              <w:instrText xml:space="preserve"> PAGEREF _Toc178165594 \h </w:instrText>
            </w:r>
            <w:r w:rsidRPr="006C0949">
              <w:rPr>
                <w:webHidden/>
              </w:rPr>
            </w:r>
            <w:r w:rsidRPr="006C0949">
              <w:rPr>
                <w:webHidden/>
              </w:rPr>
              <w:fldChar w:fldCharType="separate"/>
            </w:r>
            <w:r w:rsidR="00324959">
              <w:rPr>
                <w:webHidden/>
              </w:rPr>
              <w:t>15</w:t>
            </w:r>
            <w:r w:rsidRPr="006C0949">
              <w:rPr>
                <w:webHidden/>
              </w:rPr>
              <w:fldChar w:fldCharType="end"/>
            </w:r>
          </w:hyperlink>
        </w:p>
        <w:p w14:paraId="7AD200BF" w14:textId="3C07B2A3" w:rsidR="006C0949" w:rsidRPr="006C0949" w:rsidRDefault="006C0949" w:rsidP="006C0949">
          <w:pPr>
            <w:pStyle w:val="TOC2"/>
            <w:rPr>
              <w:rFonts w:asciiTheme="minorHAnsi" w:hAnsiTheme="minorHAnsi"/>
              <w:kern w:val="2"/>
              <w:sz w:val="22"/>
              <w:szCs w:val="22"/>
              <w:lang w:val="en-AU" w:eastAsia="en-AU"/>
              <w14:ligatures w14:val="standardContextual"/>
            </w:rPr>
          </w:pPr>
          <w:hyperlink w:anchor="_Toc178165595" w:history="1">
            <w:r w:rsidRPr="006C0949">
              <w:rPr>
                <w:rStyle w:val="Hyperlink"/>
              </w:rPr>
              <w:t>Bus</w:t>
            </w:r>
            <w:r w:rsidRPr="006C0949">
              <w:rPr>
                <w:webHidden/>
              </w:rPr>
              <w:tab/>
            </w:r>
            <w:r w:rsidRPr="006C0949">
              <w:rPr>
                <w:webHidden/>
              </w:rPr>
              <w:fldChar w:fldCharType="begin"/>
            </w:r>
            <w:r w:rsidRPr="006C0949">
              <w:rPr>
                <w:webHidden/>
              </w:rPr>
              <w:instrText xml:space="preserve"> PAGEREF _Toc178165595 \h </w:instrText>
            </w:r>
            <w:r w:rsidRPr="006C0949">
              <w:rPr>
                <w:webHidden/>
              </w:rPr>
            </w:r>
            <w:r w:rsidRPr="006C0949">
              <w:rPr>
                <w:webHidden/>
              </w:rPr>
              <w:fldChar w:fldCharType="separate"/>
            </w:r>
            <w:r w:rsidR="00324959">
              <w:rPr>
                <w:webHidden/>
              </w:rPr>
              <w:t>15</w:t>
            </w:r>
            <w:r w:rsidRPr="006C0949">
              <w:rPr>
                <w:webHidden/>
              </w:rPr>
              <w:fldChar w:fldCharType="end"/>
            </w:r>
          </w:hyperlink>
        </w:p>
        <w:p w14:paraId="6573A43C" w14:textId="1B0660E3" w:rsidR="006C0949" w:rsidRPr="006C0949" w:rsidRDefault="006C0949" w:rsidP="006C0949">
          <w:pPr>
            <w:pStyle w:val="TOC2"/>
            <w:rPr>
              <w:rFonts w:asciiTheme="minorHAnsi" w:hAnsiTheme="minorHAnsi"/>
              <w:kern w:val="2"/>
              <w:sz w:val="22"/>
              <w:szCs w:val="22"/>
              <w:lang w:val="en-AU" w:eastAsia="en-AU"/>
              <w14:ligatures w14:val="standardContextual"/>
            </w:rPr>
          </w:pPr>
          <w:hyperlink w:anchor="_Toc178165596" w:history="1">
            <w:r w:rsidRPr="006C0949">
              <w:rPr>
                <w:rStyle w:val="Hyperlink"/>
              </w:rPr>
              <w:t>Parking</w:t>
            </w:r>
            <w:r w:rsidRPr="006C0949">
              <w:rPr>
                <w:webHidden/>
              </w:rPr>
              <w:tab/>
            </w:r>
            <w:r w:rsidRPr="006C0949">
              <w:rPr>
                <w:webHidden/>
              </w:rPr>
              <w:fldChar w:fldCharType="begin"/>
            </w:r>
            <w:r w:rsidRPr="006C0949">
              <w:rPr>
                <w:webHidden/>
              </w:rPr>
              <w:instrText xml:space="preserve"> PAGEREF _Toc178165596 \h </w:instrText>
            </w:r>
            <w:r w:rsidRPr="006C0949">
              <w:rPr>
                <w:webHidden/>
              </w:rPr>
            </w:r>
            <w:r w:rsidRPr="006C0949">
              <w:rPr>
                <w:webHidden/>
              </w:rPr>
              <w:fldChar w:fldCharType="separate"/>
            </w:r>
            <w:r w:rsidR="00324959">
              <w:rPr>
                <w:webHidden/>
              </w:rPr>
              <w:t>15</w:t>
            </w:r>
            <w:r w:rsidRPr="006C0949">
              <w:rPr>
                <w:webHidden/>
              </w:rPr>
              <w:fldChar w:fldCharType="end"/>
            </w:r>
          </w:hyperlink>
        </w:p>
        <w:p w14:paraId="20706D96" w14:textId="780F4064" w:rsidR="006C0949" w:rsidRDefault="006C0949">
          <w:pPr>
            <w:pStyle w:val="TOC1"/>
            <w:tabs>
              <w:tab w:val="right" w:leader="dot" w:pos="11047"/>
            </w:tabs>
            <w:rPr>
              <w:rFonts w:asciiTheme="minorHAnsi" w:hAnsiTheme="minorHAnsi"/>
              <w:noProof/>
              <w:kern w:val="2"/>
              <w:sz w:val="22"/>
              <w:szCs w:val="22"/>
              <w:lang w:val="en-AU" w:eastAsia="en-AU"/>
              <w14:ligatures w14:val="standardContextual"/>
            </w:rPr>
          </w:pPr>
          <w:hyperlink w:anchor="_Toc178165597" w:history="1">
            <w:r w:rsidRPr="00D566FD">
              <w:rPr>
                <w:rStyle w:val="Hyperlink"/>
                <w:rFonts w:eastAsia="Arial" w:cs="Arial"/>
                <w:b/>
                <w:bCs/>
                <w:noProof/>
              </w:rPr>
              <w:t>COVID Safety</w:t>
            </w:r>
            <w:r>
              <w:rPr>
                <w:noProof/>
                <w:webHidden/>
              </w:rPr>
              <w:tab/>
            </w:r>
            <w:r>
              <w:rPr>
                <w:noProof/>
                <w:webHidden/>
              </w:rPr>
              <w:fldChar w:fldCharType="begin"/>
            </w:r>
            <w:r>
              <w:rPr>
                <w:noProof/>
                <w:webHidden/>
              </w:rPr>
              <w:instrText xml:space="preserve"> PAGEREF _Toc178165597 \h </w:instrText>
            </w:r>
            <w:r>
              <w:rPr>
                <w:noProof/>
                <w:webHidden/>
              </w:rPr>
            </w:r>
            <w:r>
              <w:rPr>
                <w:noProof/>
                <w:webHidden/>
              </w:rPr>
              <w:fldChar w:fldCharType="separate"/>
            </w:r>
            <w:r w:rsidR="00324959">
              <w:rPr>
                <w:noProof/>
                <w:webHidden/>
              </w:rPr>
              <w:t>16</w:t>
            </w:r>
            <w:r>
              <w:rPr>
                <w:noProof/>
                <w:webHidden/>
              </w:rPr>
              <w:fldChar w:fldCharType="end"/>
            </w:r>
          </w:hyperlink>
        </w:p>
        <w:p w14:paraId="38DCFE9F" w14:textId="1428DA87" w:rsidR="00456DFD" w:rsidRDefault="00A538B0" w:rsidP="0A568042">
          <w:pPr>
            <w:pStyle w:val="TOC1"/>
            <w:tabs>
              <w:tab w:val="right" w:leader="dot" w:pos="11055"/>
            </w:tabs>
            <w:rPr>
              <w:rStyle w:val="Hyperlink"/>
              <w:noProof/>
              <w:lang w:val="en-AU" w:eastAsia="en-AU"/>
            </w:rPr>
          </w:pPr>
          <w:r>
            <w:lastRenderedPageBreak/>
            <w:fldChar w:fldCharType="end"/>
          </w:r>
        </w:p>
      </w:sdtContent>
    </w:sdt>
    <w:p w14:paraId="1D4ED2C3" w14:textId="5C54F712" w:rsidR="00F37B52" w:rsidRDefault="00F37B52" w:rsidP="0A568042">
      <w:pPr>
        <w:rPr>
          <w:b/>
          <w:bCs/>
          <w:noProof/>
        </w:rPr>
      </w:pPr>
    </w:p>
    <w:p w14:paraId="7F591C1C" w14:textId="2B28A8B7" w:rsidR="009F0EB5" w:rsidRPr="00F37B52" w:rsidRDefault="009F0EB5" w:rsidP="0A568042">
      <w:pPr>
        <w:pStyle w:val="Heading1"/>
        <w:rPr>
          <w:b/>
          <w:bCs/>
        </w:rPr>
      </w:pPr>
      <w:bookmarkStart w:id="3" w:name="_Toc178165567"/>
      <w:proofErr w:type="gramStart"/>
      <w:r w:rsidRPr="0A568042">
        <w:rPr>
          <w:b/>
          <w:bCs/>
        </w:rPr>
        <w:t>Where</w:t>
      </w:r>
      <w:bookmarkEnd w:id="3"/>
      <w:proofErr w:type="gramEnd"/>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77777777" w:rsidR="009F0EB5" w:rsidRPr="00EC3E1D" w:rsidRDefault="009F0EB5" w:rsidP="009F0EB5">
      <w:pPr>
        <w:spacing w:line="360" w:lineRule="auto"/>
      </w:pPr>
      <w:r w:rsidRPr="00EC3E1D">
        <w:t xml:space="preserve">Arts House </w:t>
      </w:r>
    </w:p>
    <w:p w14:paraId="10B606C5" w14:textId="77777777" w:rsidR="009F0EB5" w:rsidRPr="00EC3E1D" w:rsidRDefault="009F0EB5" w:rsidP="009F0EB5">
      <w:pPr>
        <w:spacing w:line="360" w:lineRule="auto"/>
      </w:pPr>
      <w:r w:rsidRPr="00EC3E1D">
        <w:t>521 Queensberry Street</w:t>
      </w:r>
    </w:p>
    <w:p w14:paraId="774FD8BF" w14:textId="3EDC4D7E" w:rsidR="009F0EB5" w:rsidRPr="009A1444" w:rsidRDefault="009F0EB5" w:rsidP="009A1444">
      <w:pPr>
        <w:spacing w:line="360" w:lineRule="auto"/>
      </w:pPr>
      <w:r w:rsidRPr="00EC3E1D">
        <w:t>North Melbourne VIC</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5C7CDD" w:rsidRDefault="005C7CDD" w:rsidP="005C7CDD">
      <w:pPr>
        <w:pStyle w:val="Heading1"/>
        <w:rPr>
          <w:rFonts w:eastAsia="Arial"/>
        </w:rPr>
      </w:pPr>
      <w:bookmarkStart w:id="4" w:name="_Toc178165568"/>
      <w:proofErr w:type="gramStart"/>
      <w:r w:rsidRPr="0A568042">
        <w:rPr>
          <w:rFonts w:eastAsia="Arial" w:cs="Arial"/>
          <w:b/>
          <w:bCs/>
        </w:rPr>
        <w:t>When</w:t>
      </w:r>
      <w:bookmarkEnd w:id="4"/>
      <w:proofErr w:type="gramEnd"/>
    </w:p>
    <w:p w14:paraId="3C2FD97C" w14:textId="7A00F4D1" w:rsidR="00844B13" w:rsidRDefault="00844B13" w:rsidP="73BD0486">
      <w:pPr>
        <w:pBdr>
          <w:top w:val="nil"/>
          <w:left w:val="nil"/>
          <w:bottom w:val="nil"/>
          <w:right w:val="nil"/>
          <w:between w:val="nil"/>
        </w:pBdr>
        <w:rPr>
          <w:rFonts w:eastAsia="Calibri" w:cs="Arial"/>
          <w:b/>
          <w:bCs/>
          <w:color w:val="000000" w:themeColor="text1"/>
        </w:rPr>
      </w:pPr>
    </w:p>
    <w:p w14:paraId="7CC3A9E6" w14:textId="77777777" w:rsidR="00456F7E" w:rsidRPr="00456F7E" w:rsidRDefault="00456F7E" w:rsidP="00456F7E">
      <w:pPr>
        <w:pBdr>
          <w:top w:val="nil"/>
          <w:left w:val="nil"/>
          <w:bottom w:val="nil"/>
          <w:right w:val="nil"/>
          <w:between w:val="nil"/>
        </w:pBdr>
        <w:rPr>
          <w:rFonts w:eastAsia="Calibri" w:cs="Arial"/>
          <w:color w:val="000000" w:themeColor="text1"/>
        </w:rPr>
      </w:pPr>
      <w:r w:rsidRPr="00456F7E">
        <w:rPr>
          <w:rFonts w:eastAsia="Calibri" w:cs="Arial"/>
          <w:color w:val="000000" w:themeColor="text1"/>
        </w:rPr>
        <w:t xml:space="preserve">Tuesday 1 October – Saturday 12 October 2024 </w:t>
      </w:r>
    </w:p>
    <w:p w14:paraId="70C57DCB" w14:textId="77777777" w:rsidR="00456F7E" w:rsidRPr="00456F7E" w:rsidRDefault="00456F7E" w:rsidP="00456F7E">
      <w:pPr>
        <w:pBdr>
          <w:top w:val="nil"/>
          <w:left w:val="nil"/>
          <w:bottom w:val="nil"/>
          <w:right w:val="nil"/>
          <w:between w:val="nil"/>
        </w:pBdr>
        <w:rPr>
          <w:rFonts w:eastAsia="Calibri" w:cs="Arial"/>
          <w:color w:val="000000" w:themeColor="text1"/>
        </w:rPr>
      </w:pPr>
    </w:p>
    <w:p w14:paraId="23D14904" w14:textId="5A55693D" w:rsidR="00456F7E" w:rsidRDefault="00456F7E" w:rsidP="00456F7E">
      <w:pPr>
        <w:pBdr>
          <w:top w:val="nil"/>
          <w:left w:val="nil"/>
          <w:bottom w:val="nil"/>
          <w:right w:val="nil"/>
          <w:between w:val="nil"/>
        </w:pBdr>
        <w:rPr>
          <w:rFonts w:eastAsia="Calibri" w:cs="Arial"/>
          <w:color w:val="000000" w:themeColor="text1"/>
        </w:rPr>
      </w:pPr>
      <w:r w:rsidRPr="00456F7E">
        <w:rPr>
          <w:rFonts w:eastAsia="Calibri" w:cs="Arial"/>
          <w:color w:val="000000" w:themeColor="text1"/>
        </w:rPr>
        <w:t>Monday –</w:t>
      </w:r>
      <w:r w:rsidR="005E0EF0">
        <w:rPr>
          <w:rFonts w:eastAsia="Calibri" w:cs="Arial"/>
          <w:color w:val="000000" w:themeColor="text1"/>
        </w:rPr>
        <w:t xml:space="preserve"> Friday</w:t>
      </w:r>
      <w:r w:rsidRPr="00456F7E">
        <w:rPr>
          <w:rFonts w:eastAsia="Calibri" w:cs="Arial"/>
          <w:color w:val="000000" w:themeColor="text1"/>
        </w:rPr>
        <w:t>, 11am – 4pm</w:t>
      </w:r>
    </w:p>
    <w:p w14:paraId="2D193534" w14:textId="77777777" w:rsidR="00CA504C" w:rsidRPr="00456F7E" w:rsidRDefault="00CA504C" w:rsidP="00456F7E">
      <w:pPr>
        <w:pBdr>
          <w:top w:val="nil"/>
          <w:left w:val="nil"/>
          <w:bottom w:val="nil"/>
          <w:right w:val="nil"/>
          <w:between w:val="nil"/>
        </w:pBdr>
        <w:rPr>
          <w:rFonts w:eastAsia="Calibri" w:cs="Arial"/>
          <w:color w:val="000000" w:themeColor="text1"/>
        </w:rPr>
      </w:pPr>
    </w:p>
    <w:p w14:paraId="267499ED" w14:textId="4AFE2E42" w:rsidR="009F0EB5" w:rsidRPr="009A1444" w:rsidRDefault="009F0EB5" w:rsidP="0A568042">
      <w:pPr>
        <w:pStyle w:val="Heading1"/>
        <w:rPr>
          <w:rFonts w:eastAsia="Times New Roman"/>
          <w:b/>
          <w:bCs/>
          <w:color w:val="212529"/>
          <w:lang w:val="en-AU" w:eastAsia="en-AU"/>
        </w:rPr>
      </w:pPr>
      <w:bookmarkStart w:id="5" w:name="_Toc178165569"/>
      <w:r w:rsidRPr="0A568042">
        <w:rPr>
          <w:rFonts w:eastAsia="Arial"/>
          <w:b/>
          <w:bCs/>
        </w:rPr>
        <w:t>Access Services</w:t>
      </w:r>
      <w:bookmarkEnd w:id="5"/>
    </w:p>
    <w:p w14:paraId="0C955E96" w14:textId="0CADD67F" w:rsidR="009F0EB5" w:rsidRPr="004E0F81" w:rsidRDefault="004329A2" w:rsidP="004E0F81">
      <w:pPr>
        <w:rPr>
          <w:rFonts w:eastAsia="Times New Roman"/>
          <w:lang w:val="en-AU" w:eastAsia="en-AU"/>
        </w:rPr>
      </w:pPr>
      <w:r>
        <w:rPr>
          <w:rFonts w:eastAsia="Times New Roman"/>
          <w:lang w:val="en-AU" w:eastAsia="en-AU"/>
        </w:rPr>
        <w:br/>
      </w:r>
    </w:p>
    <w:p w14:paraId="1331AE72" w14:textId="1A4B419E" w:rsidR="00611E85" w:rsidRPr="00AE6D15" w:rsidRDefault="009F0EB5" w:rsidP="009F0EB5">
      <w:pPr>
        <w:spacing w:line="360" w:lineRule="auto"/>
        <w:rPr>
          <w:sz w:val="32"/>
        </w:rPr>
      </w:pPr>
      <w:r w:rsidRPr="006D7F20">
        <w:rPr>
          <w:rFonts w:eastAsia="Times New Roman"/>
          <w:noProof/>
          <w:lang w:val="en-AU" w:eastAsia="en-AU"/>
        </w:rPr>
        <w:drawing>
          <wp:inline distT="0" distB="0" distL="0" distR="0" wp14:anchorId="736E0080" wp14:editId="7F822C02">
            <wp:extent cx="713740" cy="713740"/>
            <wp:effectExtent l="0" t="0" r="0" b="0"/>
            <wp:docPr id="11" name="Picture 11" descr="Access do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ccess dog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111FC765" w14:textId="5F28FE10" w:rsidR="00580471" w:rsidRDefault="009F0EB5" w:rsidP="009F0EB5">
      <w:pPr>
        <w:spacing w:line="360" w:lineRule="auto"/>
        <w:rPr>
          <w:rFonts w:eastAsia="Times New Roman"/>
          <w:lang w:val="en-AU" w:eastAsia="en-AU"/>
        </w:rPr>
      </w:pPr>
      <w:r w:rsidRPr="00F37B52">
        <w:rPr>
          <w:rFonts w:eastAsia="Times New Roman"/>
          <w:bCs/>
          <w:lang w:val="en-AU" w:eastAsia="en-AU"/>
        </w:rPr>
        <w:t>Assistance Animal</w:t>
      </w:r>
      <w:r w:rsidR="004329A2">
        <w:rPr>
          <w:rFonts w:eastAsia="Times New Roman"/>
          <w:bCs/>
          <w:lang w:val="en-AU" w:eastAsia="en-AU"/>
        </w:rPr>
        <w:t>s</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p>
    <w:p w14:paraId="273E6D44" w14:textId="3006FBDC" w:rsidR="00611E85" w:rsidRPr="004329A2" w:rsidRDefault="004329A2" w:rsidP="004329A2">
      <w:pPr>
        <w:spacing w:line="360" w:lineRule="auto"/>
        <w:rPr>
          <w:rFonts w:eastAsia="Times New Roman"/>
          <w:lang w:val="en-AU" w:eastAsia="en-AU"/>
        </w:rPr>
      </w:pPr>
      <w:r w:rsidRPr="004329A2">
        <w:rPr>
          <w:rFonts w:eastAsia="Times New Roman"/>
          <w:noProof/>
          <w:lang w:val="en-AU" w:eastAsia="en-AU"/>
        </w:rPr>
        <w:drawing>
          <wp:inline distT="0" distB="0" distL="0" distR="0" wp14:anchorId="062BFD25" wp14:editId="37B28D38">
            <wp:extent cx="713740" cy="713740"/>
            <wp:effectExtent l="0" t="0" r="0" b="0"/>
            <wp:docPr id="25" name="Picture 25" descr="100% Visual Rating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100% Visual Rating Symbo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sidRPr="004329A2">
        <w:rPr>
          <w:rFonts w:eastAsia="Times New Roman"/>
          <w:lang w:val="en-AU" w:eastAsia="en-AU"/>
        </w:rPr>
        <w:t> </w:t>
      </w:r>
    </w:p>
    <w:p w14:paraId="168078BD" w14:textId="7586026C" w:rsidR="009F0EB5" w:rsidRPr="009F0EB5" w:rsidRDefault="004329A2" w:rsidP="009F0EB5">
      <w:pPr>
        <w:spacing w:line="360" w:lineRule="auto"/>
        <w:rPr>
          <w:rFonts w:eastAsia="Times New Roman"/>
          <w:lang w:val="en-AU" w:eastAsia="en-AU"/>
        </w:rPr>
      </w:pPr>
      <w:r w:rsidRPr="004329A2">
        <w:rPr>
          <w:rFonts w:eastAsia="Times New Roman"/>
          <w:lang w:val="en-AU" w:eastAsia="en-AU"/>
        </w:rPr>
        <w:t>Visual Rating 100%</w:t>
      </w:r>
      <w:r w:rsidRPr="004329A2">
        <w:rPr>
          <w:rFonts w:eastAsia="Times New Roman"/>
          <w:b/>
          <w:bCs/>
          <w:lang w:val="en-AU" w:eastAsia="en-AU"/>
        </w:rPr>
        <w:t xml:space="preserve"> </w:t>
      </w:r>
      <w:r w:rsidRPr="004329A2">
        <w:rPr>
          <w:rFonts w:eastAsia="Times New Roman"/>
          <w:lang w:val="en-AU" w:eastAsia="en-AU"/>
        </w:rPr>
        <w:t xml:space="preserve">– </w:t>
      </w:r>
      <w:r w:rsidRPr="004329A2">
        <w:rPr>
          <w:rFonts w:eastAsia="Times New Roman"/>
          <w:lang w:eastAsia="en-AU"/>
        </w:rPr>
        <w:t>contains no sound, music, or dialogue so Deaf or hard of hearing audiences can engage fully with the event.</w:t>
      </w:r>
    </w:p>
    <w:p w14:paraId="142C5CE3" w14:textId="3E467D2F" w:rsidR="00611E8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40CB75AC">
            <wp:extent cx="713740" cy="713740"/>
            <wp:effectExtent l="0" t="0" r="0" b="0"/>
            <wp:docPr id="16" name="Picture 16" descr="Disability access symbol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sability access symbol wheelchai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5B0B64D" w14:textId="232897B0" w:rsidR="009A1444" w:rsidRDefault="00F37B52" w:rsidP="00456F7E">
      <w:pPr>
        <w:spacing w:line="360" w:lineRule="auto"/>
        <w:rPr>
          <w:rFonts w:eastAsia="Times New Roman"/>
          <w:lang w:val="en-AU" w:eastAsia="en-AU"/>
        </w:rPr>
      </w:pPr>
      <w:r>
        <w:rPr>
          <w:rFonts w:eastAsia="Times New Roman"/>
          <w:lang w:val="en-AU" w:eastAsia="en-AU"/>
        </w:rPr>
        <w:t>T</w:t>
      </w:r>
      <w:r w:rsidR="009F0EB5" w:rsidRPr="009F0EB5">
        <w:rPr>
          <w:rFonts w:eastAsia="Times New Roman"/>
          <w:lang w:val="en-AU" w:eastAsia="en-AU"/>
        </w:rPr>
        <w:t>his performance is fully wheelchair accessible.</w:t>
      </w:r>
      <w:r w:rsidR="4A50E191" w:rsidRPr="4BEF64B9">
        <w:rPr>
          <w:rFonts w:eastAsia="Times New Roman"/>
          <w:lang w:val="en-AU" w:eastAsia="en-AU"/>
        </w:rPr>
        <w:t xml:space="preserve"> More information is provided</w:t>
      </w:r>
      <w:r w:rsidR="005D0122">
        <w:rPr>
          <w:rFonts w:eastAsia="Times New Roman"/>
          <w:lang w:val="en-AU" w:eastAsia="en-AU"/>
        </w:rPr>
        <w:t xml:space="preserve"> further</w:t>
      </w:r>
      <w:r w:rsidR="4A50E191" w:rsidRPr="4BEF64B9">
        <w:rPr>
          <w:rFonts w:eastAsia="Times New Roman"/>
          <w:lang w:val="en-AU" w:eastAsia="en-AU"/>
        </w:rPr>
        <w:t xml:space="preserve"> below</w:t>
      </w:r>
      <w:r w:rsidR="005D0122">
        <w:rPr>
          <w:rFonts w:eastAsia="Times New Roman"/>
          <w:lang w:val="en-AU" w:eastAsia="en-AU"/>
        </w:rPr>
        <w:t xml:space="preserve"> in this guide </w:t>
      </w:r>
      <w:r w:rsidR="4A50E191" w:rsidRPr="4BEF64B9">
        <w:rPr>
          <w:rFonts w:eastAsia="Times New Roman"/>
          <w:lang w:val="en-AU" w:eastAsia="en-AU"/>
        </w:rPr>
        <w:t>about the accessible entrances at Arts House</w:t>
      </w:r>
      <w:r w:rsidR="005D0122">
        <w:rPr>
          <w:rFonts w:eastAsia="Times New Roman"/>
          <w:lang w:val="en-AU" w:eastAsia="en-AU"/>
        </w:rPr>
        <w:t xml:space="preserve"> and bathrooms.</w:t>
      </w:r>
    </w:p>
    <w:p w14:paraId="30DE09E7" w14:textId="77777777" w:rsidR="00D26D04" w:rsidRDefault="00D26D04" w:rsidP="00456F7E">
      <w:pPr>
        <w:spacing w:line="360" w:lineRule="auto"/>
        <w:rPr>
          <w:rFonts w:eastAsia="Times New Roman"/>
          <w:lang w:val="en-AU" w:eastAsia="en-AU"/>
        </w:rPr>
      </w:pPr>
    </w:p>
    <w:p w14:paraId="048B8403" w14:textId="77777777" w:rsidR="00D26D04" w:rsidRDefault="00D26D04" w:rsidP="00456F7E">
      <w:pPr>
        <w:spacing w:line="360" w:lineRule="auto"/>
        <w:rPr>
          <w:rFonts w:eastAsia="Times New Roman"/>
          <w:lang w:val="en-AU" w:eastAsia="en-AU"/>
        </w:rPr>
      </w:pPr>
    </w:p>
    <w:p w14:paraId="73B7F7AB" w14:textId="77777777" w:rsidR="0044650E" w:rsidRPr="00880D21" w:rsidRDefault="0044650E" w:rsidP="0A568042">
      <w:pPr>
        <w:pStyle w:val="Heading1"/>
        <w:rPr>
          <w:b/>
          <w:bCs/>
          <w:sz w:val="36"/>
          <w:szCs w:val="36"/>
          <w:u w:val="single"/>
        </w:rPr>
      </w:pPr>
      <w:bookmarkStart w:id="6" w:name="_Toc178165570"/>
      <w:r w:rsidRPr="0A568042">
        <w:rPr>
          <w:b/>
          <w:bCs/>
        </w:rPr>
        <w:lastRenderedPageBreak/>
        <w:t>Sensory Elements</w:t>
      </w:r>
      <w:bookmarkEnd w:id="6"/>
    </w:p>
    <w:p w14:paraId="73A5558D" w14:textId="77777777" w:rsidR="0044650E" w:rsidRPr="00684C72" w:rsidRDefault="0044650E" w:rsidP="0044650E">
      <w:pPr>
        <w:pBdr>
          <w:top w:val="nil"/>
          <w:left w:val="nil"/>
          <w:bottom w:val="nil"/>
          <w:right w:val="nil"/>
          <w:between w:val="nil"/>
        </w:pBdr>
        <w:rPr>
          <w:rFonts w:eastAsia="Calibri" w:cs="Arial"/>
          <w:color w:val="000000"/>
        </w:rPr>
      </w:pPr>
    </w:p>
    <w:p w14:paraId="28CFFAEF" w14:textId="77777777" w:rsidR="0044650E" w:rsidRPr="003A437B" w:rsidRDefault="0044650E" w:rsidP="0044650E">
      <w:pPr>
        <w:pStyle w:val="Heading2"/>
        <w:rPr>
          <w:rFonts w:eastAsia="Arial"/>
        </w:rPr>
      </w:pPr>
      <w:bookmarkStart w:id="7" w:name="_Toc178165571"/>
      <w:r w:rsidRPr="0A568042">
        <w:rPr>
          <w:rFonts w:eastAsia="Arial"/>
        </w:rPr>
        <w:t>Sound</w:t>
      </w:r>
      <w:bookmarkEnd w:id="7"/>
    </w:p>
    <w:p w14:paraId="755DC78F" w14:textId="77777777" w:rsidR="00F37B52" w:rsidRDefault="00F37B52" w:rsidP="0044650E">
      <w:pPr>
        <w:pBdr>
          <w:top w:val="nil"/>
          <w:left w:val="nil"/>
          <w:bottom w:val="nil"/>
          <w:right w:val="nil"/>
          <w:between w:val="nil"/>
        </w:pBdr>
        <w:rPr>
          <w:rFonts w:eastAsia="Calibri" w:cs="Arial"/>
          <w:color w:val="000000" w:themeColor="text1"/>
        </w:rPr>
      </w:pPr>
    </w:p>
    <w:p w14:paraId="4DDA6E47" w14:textId="09B6E6DE" w:rsidR="0044650E" w:rsidRDefault="005E0EF0" w:rsidP="0044650E">
      <w:pPr>
        <w:pBdr>
          <w:top w:val="nil"/>
          <w:left w:val="nil"/>
          <w:bottom w:val="nil"/>
          <w:right w:val="nil"/>
          <w:between w:val="nil"/>
        </w:pBdr>
        <w:rPr>
          <w:rFonts w:eastAsia="Calibri" w:cs="Arial"/>
          <w:color w:val="000000" w:themeColor="text1"/>
        </w:rPr>
      </w:pPr>
      <w:r>
        <w:rPr>
          <w:rFonts w:eastAsia="Calibri" w:cs="Arial"/>
          <w:color w:val="000000" w:themeColor="text1"/>
        </w:rPr>
        <w:t>This work contains no sound</w:t>
      </w:r>
      <w:r w:rsidR="0038645E">
        <w:rPr>
          <w:rFonts w:eastAsia="Calibri" w:cs="Arial"/>
          <w:color w:val="000000" w:themeColor="text1"/>
        </w:rPr>
        <w:t xml:space="preserve"> and is 100% visual.</w:t>
      </w:r>
      <w:r>
        <w:rPr>
          <w:rFonts w:eastAsia="Calibri" w:cs="Arial"/>
          <w:color w:val="000000" w:themeColor="text1"/>
        </w:rPr>
        <w:t xml:space="preserve"> It </w:t>
      </w:r>
      <w:r w:rsidR="00044DC9">
        <w:rPr>
          <w:rFonts w:eastAsia="Calibri" w:cs="Arial"/>
          <w:color w:val="000000" w:themeColor="text1"/>
        </w:rPr>
        <w:t>is exhibited</w:t>
      </w:r>
      <w:r>
        <w:rPr>
          <w:rFonts w:eastAsia="Calibri" w:cs="Arial"/>
          <w:color w:val="000000" w:themeColor="text1"/>
        </w:rPr>
        <w:t xml:space="preserve"> in the foyer space at Arts House which</w:t>
      </w:r>
      <w:r w:rsidR="00044DC9">
        <w:rPr>
          <w:rFonts w:eastAsia="Calibri" w:cs="Arial"/>
          <w:color w:val="000000" w:themeColor="text1"/>
        </w:rPr>
        <w:t xml:space="preserve"> sometimes plays ambient music</w:t>
      </w:r>
      <w:r w:rsidR="003C0B1F">
        <w:rPr>
          <w:rFonts w:eastAsia="Calibri" w:cs="Arial"/>
          <w:color w:val="000000" w:themeColor="text1"/>
        </w:rPr>
        <w:t xml:space="preserve"> and people gathering.</w:t>
      </w:r>
    </w:p>
    <w:p w14:paraId="64708557" w14:textId="3F10C4A6" w:rsidR="0044650E" w:rsidRPr="00E71183" w:rsidRDefault="006E5D2F" w:rsidP="00E71183">
      <w:pPr>
        <w:rPr>
          <w:rFonts w:cs="Arial"/>
          <w:color w:val="212529"/>
          <w:szCs w:val="28"/>
          <w:shd w:val="clear" w:color="auto" w:fill="FFFFFF"/>
        </w:rPr>
      </w:pPr>
      <w:r>
        <w:rPr>
          <w:rFonts w:eastAsia="Calibri" w:cs="Arial"/>
          <w:color w:val="000000" w:themeColor="text1"/>
        </w:rPr>
        <w:t xml:space="preserve"> </w:t>
      </w:r>
    </w:p>
    <w:p w14:paraId="4BB853FD" w14:textId="77777777" w:rsidR="0044650E" w:rsidRPr="003A437B" w:rsidRDefault="0044650E" w:rsidP="0044650E">
      <w:pPr>
        <w:rPr>
          <w:lang w:val="en-US" w:eastAsia="en-US"/>
        </w:rPr>
      </w:pPr>
    </w:p>
    <w:p w14:paraId="797AF4A3" w14:textId="77777777" w:rsidR="0044650E" w:rsidRDefault="0044650E" w:rsidP="0044650E">
      <w:pPr>
        <w:pStyle w:val="Heading2"/>
        <w:rPr>
          <w:rFonts w:eastAsia="Arial"/>
        </w:rPr>
      </w:pPr>
      <w:bookmarkStart w:id="8" w:name="_Toc178165572"/>
      <w:r w:rsidRPr="0A568042">
        <w:rPr>
          <w:rFonts w:eastAsia="Arial"/>
        </w:rPr>
        <w:t>Lighting</w:t>
      </w:r>
      <w:bookmarkEnd w:id="8"/>
      <w:r w:rsidRPr="0A568042">
        <w:rPr>
          <w:rFonts w:eastAsia="Arial"/>
        </w:rPr>
        <w:t xml:space="preserve"> </w:t>
      </w:r>
    </w:p>
    <w:p w14:paraId="6D9788F2" w14:textId="77777777" w:rsidR="00F37B52" w:rsidRDefault="00F37B52" w:rsidP="0044650E">
      <w:pPr>
        <w:pBdr>
          <w:top w:val="nil"/>
          <w:left w:val="nil"/>
          <w:bottom w:val="nil"/>
          <w:right w:val="nil"/>
          <w:between w:val="nil"/>
        </w:pBdr>
        <w:rPr>
          <w:rFonts w:eastAsia="Calibri" w:cs="Arial"/>
          <w:color w:val="000000" w:themeColor="text1"/>
        </w:rPr>
      </w:pPr>
    </w:p>
    <w:p w14:paraId="7D080859" w14:textId="2DE3D0A8" w:rsidR="0044650E" w:rsidRDefault="00051DC2" w:rsidP="0044650E">
      <w:pPr>
        <w:pBdr>
          <w:top w:val="nil"/>
          <w:left w:val="nil"/>
          <w:bottom w:val="nil"/>
          <w:right w:val="nil"/>
          <w:between w:val="nil"/>
        </w:pBdr>
        <w:rPr>
          <w:rFonts w:eastAsia="Calibri" w:cs="Arial"/>
          <w:color w:val="000000" w:themeColor="text1"/>
        </w:rPr>
      </w:pPr>
      <w:r>
        <w:rPr>
          <w:rFonts w:eastAsia="Calibri" w:cs="Arial"/>
          <w:color w:val="000000" w:themeColor="text1"/>
        </w:rPr>
        <w:t xml:space="preserve">There is no spotlights or direct lighting </w:t>
      </w:r>
      <w:r w:rsidR="003C0B1F">
        <w:rPr>
          <w:rFonts w:eastAsia="Calibri" w:cs="Arial"/>
          <w:color w:val="000000" w:themeColor="text1"/>
        </w:rPr>
        <w:t>positioned onto the</w:t>
      </w:r>
      <w:r>
        <w:rPr>
          <w:rFonts w:eastAsia="Calibri" w:cs="Arial"/>
          <w:color w:val="000000" w:themeColor="text1"/>
        </w:rPr>
        <w:t xml:space="preserve"> artwork. </w:t>
      </w:r>
      <w:r w:rsidR="00167AF0">
        <w:rPr>
          <w:rFonts w:eastAsia="Calibri" w:cs="Arial"/>
          <w:color w:val="000000" w:themeColor="text1"/>
        </w:rPr>
        <w:t xml:space="preserve">The room is standard foyer lighting with </w:t>
      </w:r>
      <w:r w:rsidR="0023709F">
        <w:rPr>
          <w:rFonts w:eastAsia="Calibri" w:cs="Arial"/>
          <w:color w:val="000000" w:themeColor="text1"/>
        </w:rPr>
        <w:t>natural light through windows.</w:t>
      </w:r>
    </w:p>
    <w:p w14:paraId="38353758" w14:textId="3E99CF9D" w:rsidR="0044650E" w:rsidRPr="003A437B" w:rsidRDefault="0044650E" w:rsidP="0044650E">
      <w:pPr>
        <w:rPr>
          <w:lang w:val="en-US" w:eastAsia="en-US"/>
        </w:rPr>
      </w:pPr>
    </w:p>
    <w:p w14:paraId="388764D6" w14:textId="1E589076" w:rsidR="0044650E" w:rsidRPr="003A437B" w:rsidRDefault="0044650E" w:rsidP="0044650E">
      <w:pPr>
        <w:rPr>
          <w:lang w:val="en-US" w:eastAsia="en-US"/>
        </w:rPr>
      </w:pPr>
    </w:p>
    <w:p w14:paraId="419FF5CF" w14:textId="77777777" w:rsidR="0044650E" w:rsidRDefault="0044650E" w:rsidP="0044650E">
      <w:pPr>
        <w:pStyle w:val="Heading2"/>
        <w:rPr>
          <w:rFonts w:eastAsia="Arial"/>
        </w:rPr>
      </w:pPr>
      <w:bookmarkStart w:id="9" w:name="_Toc178165573"/>
      <w:r w:rsidRPr="0A568042">
        <w:rPr>
          <w:rFonts w:eastAsia="Arial"/>
        </w:rPr>
        <w:t>Physical</w:t>
      </w:r>
      <w:bookmarkEnd w:id="9"/>
    </w:p>
    <w:p w14:paraId="2D4605AE" w14:textId="77777777" w:rsidR="00F37B52" w:rsidRDefault="00F37B52" w:rsidP="0044650E">
      <w:pPr>
        <w:pBdr>
          <w:top w:val="nil"/>
          <w:left w:val="nil"/>
          <w:bottom w:val="nil"/>
          <w:right w:val="nil"/>
          <w:between w:val="nil"/>
        </w:pBdr>
        <w:rPr>
          <w:rFonts w:eastAsia="Calibri" w:cs="Arial"/>
          <w:color w:val="000000" w:themeColor="text1"/>
        </w:rPr>
      </w:pPr>
    </w:p>
    <w:p w14:paraId="30A5D2DA" w14:textId="57D5C9C8" w:rsidR="0044650E" w:rsidRDefault="0023709F" w:rsidP="0044650E">
      <w:pPr>
        <w:pBdr>
          <w:top w:val="nil"/>
          <w:left w:val="nil"/>
          <w:bottom w:val="nil"/>
          <w:right w:val="nil"/>
          <w:between w:val="nil"/>
        </w:pBdr>
        <w:rPr>
          <w:rFonts w:eastAsia="Calibri" w:cs="Arial"/>
          <w:color w:val="000000" w:themeColor="text1"/>
        </w:rPr>
      </w:pPr>
      <w:r>
        <w:rPr>
          <w:rFonts w:eastAsia="Calibri" w:cs="Arial"/>
          <w:color w:val="000000" w:themeColor="text1"/>
        </w:rPr>
        <w:t xml:space="preserve">The artworks are installed </w:t>
      </w:r>
      <w:r w:rsidR="003C0B1F">
        <w:rPr>
          <w:rFonts w:eastAsia="Calibri" w:cs="Arial"/>
          <w:color w:val="000000" w:themeColor="text1"/>
        </w:rPr>
        <w:t>on walls</w:t>
      </w:r>
      <w:r w:rsidR="009B08C5">
        <w:rPr>
          <w:rFonts w:eastAsia="Calibri" w:cs="Arial"/>
          <w:color w:val="000000" w:themeColor="text1"/>
        </w:rPr>
        <w:t xml:space="preserve"> that surround</w:t>
      </w:r>
      <w:r>
        <w:rPr>
          <w:rFonts w:eastAsia="Calibri" w:cs="Arial"/>
          <w:color w:val="000000" w:themeColor="text1"/>
        </w:rPr>
        <w:t xml:space="preserve"> a stairwell. </w:t>
      </w:r>
      <w:r w:rsidR="00C83C14">
        <w:rPr>
          <w:rFonts w:eastAsia="Calibri" w:cs="Arial"/>
          <w:color w:val="000000" w:themeColor="text1"/>
        </w:rPr>
        <w:t>You can have experience</w:t>
      </w:r>
      <w:r w:rsidR="0038585F">
        <w:rPr>
          <w:rFonts w:eastAsia="Calibri" w:cs="Arial"/>
          <w:color w:val="000000" w:themeColor="text1"/>
        </w:rPr>
        <w:t xml:space="preserve"> the artworks from</w:t>
      </w:r>
      <w:r w:rsidR="00C83C14">
        <w:rPr>
          <w:rFonts w:eastAsia="Calibri" w:cs="Arial"/>
          <w:color w:val="000000" w:themeColor="text1"/>
        </w:rPr>
        <w:t xml:space="preserve"> different vantage points </w:t>
      </w:r>
      <w:r w:rsidR="0038585F">
        <w:rPr>
          <w:rFonts w:eastAsia="Calibri" w:cs="Arial"/>
          <w:color w:val="000000" w:themeColor="text1"/>
        </w:rPr>
        <w:t>on the</w:t>
      </w:r>
      <w:r w:rsidR="00C83C14">
        <w:rPr>
          <w:rFonts w:eastAsia="Calibri" w:cs="Arial"/>
          <w:color w:val="000000" w:themeColor="text1"/>
        </w:rPr>
        <w:t xml:space="preserve"> stairwell,</w:t>
      </w:r>
      <w:r w:rsidR="0038585F">
        <w:rPr>
          <w:rFonts w:eastAsia="Calibri" w:cs="Arial"/>
          <w:color w:val="000000" w:themeColor="text1"/>
        </w:rPr>
        <w:t xml:space="preserve"> landing</w:t>
      </w:r>
      <w:r w:rsidR="00C83C14">
        <w:rPr>
          <w:rFonts w:eastAsia="Calibri" w:cs="Arial"/>
          <w:color w:val="000000" w:themeColor="text1"/>
        </w:rPr>
        <w:t xml:space="preserve"> and level 1 which is accessible via lift and stairs.</w:t>
      </w:r>
    </w:p>
    <w:p w14:paraId="6496C810" w14:textId="77777777" w:rsidR="0044650E" w:rsidRDefault="0044650E" w:rsidP="0044650E">
      <w:pPr>
        <w:pBdr>
          <w:top w:val="nil"/>
          <w:left w:val="nil"/>
          <w:bottom w:val="nil"/>
          <w:right w:val="nil"/>
          <w:between w:val="nil"/>
        </w:pBdr>
        <w:rPr>
          <w:rFonts w:eastAsia="Calibri" w:cs="Arial"/>
          <w:color w:val="000000" w:themeColor="text1"/>
        </w:rPr>
      </w:pPr>
    </w:p>
    <w:p w14:paraId="3C39481C" w14:textId="4C727EFA" w:rsidR="0044650E" w:rsidRPr="003A437B" w:rsidRDefault="0044650E" w:rsidP="0044650E">
      <w:pPr>
        <w:rPr>
          <w:lang w:val="en-US" w:eastAsia="en-US"/>
        </w:rPr>
      </w:pPr>
    </w:p>
    <w:p w14:paraId="7C902BEA" w14:textId="77777777" w:rsidR="0044650E" w:rsidRDefault="0044650E" w:rsidP="0044650E">
      <w:pPr>
        <w:pStyle w:val="Heading2"/>
        <w:rPr>
          <w:rFonts w:eastAsia="Arial"/>
        </w:rPr>
      </w:pPr>
      <w:bookmarkStart w:id="10" w:name="_Toc178165574"/>
      <w:r w:rsidRPr="0A568042">
        <w:rPr>
          <w:rFonts w:eastAsia="Arial"/>
        </w:rPr>
        <w:t>Smell</w:t>
      </w:r>
      <w:bookmarkEnd w:id="10"/>
    </w:p>
    <w:p w14:paraId="17B10039" w14:textId="77777777" w:rsidR="00F37B52" w:rsidRDefault="00F37B52" w:rsidP="0044650E">
      <w:pPr>
        <w:rPr>
          <w:rFonts w:eastAsia="Calibri" w:cs="Arial"/>
          <w:color w:val="000000" w:themeColor="text1"/>
        </w:rPr>
      </w:pPr>
    </w:p>
    <w:p w14:paraId="727DA6EB" w14:textId="0A4F6D7D" w:rsidR="00C537AD" w:rsidRPr="00E71183" w:rsidRDefault="00C83C14" w:rsidP="0044650E">
      <w:pPr>
        <w:rPr>
          <w:rFonts w:eastAsia="Calibri" w:cs="Arial"/>
          <w:color w:val="000000" w:themeColor="text1"/>
        </w:rPr>
      </w:pPr>
      <w:r>
        <w:rPr>
          <w:rFonts w:eastAsia="Calibri" w:cs="Arial"/>
          <w:color w:val="000000" w:themeColor="text1"/>
        </w:rPr>
        <w:t>There is no scent.</w:t>
      </w:r>
    </w:p>
    <w:p w14:paraId="24233FE1" w14:textId="77777777" w:rsidR="00C537AD" w:rsidRPr="003A437B" w:rsidRDefault="00C537AD" w:rsidP="0044650E">
      <w:pPr>
        <w:rPr>
          <w:lang w:val="en-US" w:eastAsia="en-US"/>
        </w:rPr>
      </w:pPr>
    </w:p>
    <w:p w14:paraId="0BED8181" w14:textId="77777777" w:rsidR="0044650E" w:rsidRPr="003A437B" w:rsidRDefault="0044650E" w:rsidP="0044650E">
      <w:pPr>
        <w:rPr>
          <w:lang w:val="en-US" w:eastAsia="en-US"/>
        </w:rPr>
      </w:pPr>
    </w:p>
    <w:p w14:paraId="61121612" w14:textId="2BFD44A2" w:rsidR="00F37B52" w:rsidRPr="00E71183" w:rsidRDefault="0044650E" w:rsidP="00E71183">
      <w:pPr>
        <w:pStyle w:val="Heading2"/>
        <w:rPr>
          <w:rFonts w:eastAsia="Arial"/>
        </w:rPr>
      </w:pPr>
      <w:bookmarkStart w:id="11" w:name="_Toc178165575"/>
      <w:r w:rsidRPr="0A568042">
        <w:rPr>
          <w:rFonts w:eastAsia="Arial"/>
        </w:rPr>
        <w:t>Visual</w:t>
      </w:r>
      <w:bookmarkEnd w:id="11"/>
      <w:r w:rsidR="00E71183">
        <w:rPr>
          <w:rFonts w:eastAsia="Arial"/>
        </w:rPr>
        <w:br/>
      </w:r>
    </w:p>
    <w:p w14:paraId="15DEC357" w14:textId="7B7F12CA" w:rsidR="00A73AC6" w:rsidRDefault="001C66A5" w:rsidP="0044650E">
      <w:pPr>
        <w:rPr>
          <w:rFonts w:eastAsia="Calibri" w:cs="Arial"/>
          <w:color w:val="000000" w:themeColor="text1"/>
        </w:rPr>
      </w:pPr>
      <w:r w:rsidRPr="001C66A5">
        <w:rPr>
          <w:rFonts w:eastAsia="Calibri" w:cs="Arial"/>
          <w:color w:val="000000" w:themeColor="text1"/>
        </w:rPr>
        <w:t xml:space="preserve">There are 3 large vibrant quilts in this exhibition. Each quilt is a unique size and shape, made from a patchwork of different materials with unique phrases sewn into them. The artworks are hanging flat to the wall from a railing. Some of the quilts include recycled materials with a variety of textures, patterns, </w:t>
      </w:r>
      <w:proofErr w:type="gramStart"/>
      <w:r w:rsidRPr="001C66A5">
        <w:rPr>
          <w:rFonts w:eastAsia="Calibri" w:cs="Arial"/>
          <w:color w:val="000000" w:themeColor="text1"/>
        </w:rPr>
        <w:t>shapes</w:t>
      </w:r>
      <w:proofErr w:type="gramEnd"/>
      <w:r w:rsidRPr="001C66A5">
        <w:rPr>
          <w:rFonts w:eastAsia="Calibri" w:cs="Arial"/>
          <w:color w:val="000000" w:themeColor="text1"/>
        </w:rPr>
        <w:t xml:space="preserve"> and colours. There is pearl beading and 3D soft sculptural elements on some of the artworks. The edges of the quilts are decorated with different trims—some have ruffled fabric, while others feature ribbons that look like seaweed.</w:t>
      </w:r>
    </w:p>
    <w:p w14:paraId="5500CBB0" w14:textId="77777777" w:rsidR="00A73AC6" w:rsidRDefault="00A73AC6">
      <w:pPr>
        <w:rPr>
          <w:rFonts w:eastAsia="Calibri" w:cs="Arial"/>
          <w:color w:val="000000" w:themeColor="text1"/>
        </w:rPr>
      </w:pPr>
      <w:r>
        <w:rPr>
          <w:rFonts w:eastAsia="Calibri" w:cs="Arial"/>
          <w:color w:val="000000" w:themeColor="text1"/>
        </w:rPr>
        <w:br w:type="page"/>
      </w:r>
    </w:p>
    <w:p w14:paraId="6745CAB9" w14:textId="77777777" w:rsidR="00AE1C1E" w:rsidRPr="0040206D" w:rsidRDefault="00AE1C1E" w:rsidP="0044650E">
      <w:pPr>
        <w:rPr>
          <w:rFonts w:eastAsia="Calibri" w:cs="Arial"/>
          <w:color w:val="000000" w:themeColor="text1"/>
        </w:rPr>
      </w:pPr>
    </w:p>
    <w:p w14:paraId="7A76A6C3" w14:textId="77777777" w:rsidR="005C7CDD" w:rsidRDefault="005C7CDD" w:rsidP="005C7CDD">
      <w:pPr>
        <w:rPr>
          <w:rFonts w:eastAsia="Arial" w:cs="Arial"/>
          <w:b/>
          <w:bCs/>
          <w:u w:val="single"/>
        </w:rPr>
      </w:pPr>
    </w:p>
    <w:p w14:paraId="32E73482" w14:textId="2AE451B5" w:rsidR="005C7CDD" w:rsidRPr="00BB4490" w:rsidRDefault="005C7CDD" w:rsidP="005C7CDD">
      <w:pPr>
        <w:pStyle w:val="Style1"/>
        <w:rPr>
          <w:rFonts w:ascii="Arial" w:hAnsi="Arial" w:cs="Arial"/>
          <w:sz w:val="36"/>
          <w:szCs w:val="32"/>
          <w:u w:val="single"/>
        </w:rPr>
      </w:pPr>
      <w:r>
        <w:rPr>
          <w:rFonts w:ascii="Arial" w:hAnsi="Arial" w:cs="Arial"/>
          <w:sz w:val="32"/>
        </w:rPr>
        <w:t xml:space="preserve">Audience Experience </w:t>
      </w:r>
    </w:p>
    <w:p w14:paraId="0EFC1E89" w14:textId="77777777" w:rsidR="0044650E" w:rsidRPr="003A437B" w:rsidRDefault="0044650E" w:rsidP="0044650E">
      <w:pPr>
        <w:rPr>
          <w:lang w:val="en-US" w:eastAsia="en-US"/>
        </w:rPr>
      </w:pPr>
    </w:p>
    <w:p w14:paraId="792C182D" w14:textId="77777777" w:rsidR="0044650E" w:rsidRDefault="0044650E" w:rsidP="0044650E">
      <w:pPr>
        <w:pStyle w:val="Heading2"/>
        <w:rPr>
          <w:rFonts w:eastAsia="Arial"/>
        </w:rPr>
      </w:pPr>
      <w:bookmarkStart w:id="12" w:name="_Toc178165576"/>
      <w:r w:rsidRPr="0A568042">
        <w:rPr>
          <w:rFonts w:eastAsia="Arial"/>
        </w:rPr>
        <w:t>Entry to space</w:t>
      </w:r>
      <w:bookmarkEnd w:id="12"/>
    </w:p>
    <w:p w14:paraId="1411A75A" w14:textId="77777777" w:rsidR="00F37B52" w:rsidRDefault="00F37B52" w:rsidP="0044650E">
      <w:pPr>
        <w:rPr>
          <w:rFonts w:eastAsia="Calibri" w:cs="Arial"/>
          <w:color w:val="000000" w:themeColor="text1"/>
        </w:rPr>
      </w:pPr>
    </w:p>
    <w:p w14:paraId="237C86EA" w14:textId="728BB7FC" w:rsidR="00756A38" w:rsidRPr="003A437B" w:rsidRDefault="004544BF" w:rsidP="0044650E">
      <w:pPr>
        <w:rPr>
          <w:lang w:val="en-US" w:eastAsia="en-US"/>
        </w:rPr>
      </w:pPr>
      <w:r>
        <w:rPr>
          <w:rFonts w:eastAsia="Calibri" w:cs="Arial"/>
          <w:color w:val="000000" w:themeColor="text1"/>
        </w:rPr>
        <w:t>This artwork is viewable from Arts House foyer</w:t>
      </w:r>
      <w:r w:rsidR="0040206D">
        <w:rPr>
          <w:rFonts w:eastAsia="Calibri" w:cs="Arial"/>
          <w:color w:val="000000" w:themeColor="text1"/>
        </w:rPr>
        <w:t xml:space="preserve">. More details on </w:t>
      </w:r>
      <w:r w:rsidR="00D16711">
        <w:rPr>
          <w:rFonts w:eastAsia="Calibri" w:cs="Arial"/>
          <w:color w:val="000000" w:themeColor="text1"/>
        </w:rPr>
        <w:t>entry to Arts House can be found below.</w:t>
      </w:r>
    </w:p>
    <w:p w14:paraId="79E1112A" w14:textId="77777777" w:rsidR="0044650E" w:rsidRPr="003A437B" w:rsidRDefault="0044650E" w:rsidP="0044650E">
      <w:pPr>
        <w:rPr>
          <w:lang w:val="en-US" w:eastAsia="en-US"/>
        </w:rPr>
      </w:pPr>
    </w:p>
    <w:p w14:paraId="4A5C6A60" w14:textId="77777777" w:rsidR="0044650E" w:rsidRDefault="0044650E" w:rsidP="0044650E">
      <w:pPr>
        <w:pStyle w:val="Heading2"/>
        <w:rPr>
          <w:rFonts w:eastAsia="Arial"/>
        </w:rPr>
      </w:pPr>
      <w:bookmarkStart w:id="13" w:name="_Toc178165577"/>
      <w:r w:rsidRPr="0A568042">
        <w:rPr>
          <w:rFonts w:eastAsia="Arial"/>
        </w:rPr>
        <w:t>Shocks or surprises</w:t>
      </w:r>
      <w:bookmarkEnd w:id="13"/>
    </w:p>
    <w:p w14:paraId="39B011BB" w14:textId="77777777" w:rsidR="00F37B52" w:rsidRDefault="00F37B52" w:rsidP="0044650E">
      <w:pPr>
        <w:rPr>
          <w:rFonts w:eastAsia="Calibri" w:cs="Arial"/>
          <w:color w:val="000000" w:themeColor="text1"/>
        </w:rPr>
      </w:pPr>
    </w:p>
    <w:p w14:paraId="55B5E019" w14:textId="7EC5ED61" w:rsidR="00DF7141" w:rsidRPr="00A930B8" w:rsidRDefault="000309A7" w:rsidP="00F97CC4">
      <w:pPr>
        <w:rPr>
          <w:rFonts w:eastAsia="Calibri" w:cs="Arial"/>
          <w:color w:val="000000" w:themeColor="text1"/>
        </w:rPr>
      </w:pPr>
      <w:r w:rsidRPr="00A930B8">
        <w:rPr>
          <w:rFonts w:eastAsia="Calibri" w:cs="Arial"/>
          <w:color w:val="000000" w:themeColor="text1"/>
        </w:rPr>
        <w:t>Some of the phrases sewen onto the artworks may</w:t>
      </w:r>
      <w:r w:rsidR="00A930B8" w:rsidRPr="00A930B8">
        <w:rPr>
          <w:rStyle w:val="Heading2Char"/>
          <w:rFonts w:eastAsiaTheme="minorEastAsia"/>
          <w:color w:val="212529"/>
          <w:shd w:val="clear" w:color="auto" w:fill="FFFFFF"/>
        </w:rPr>
        <w:t xml:space="preserve"> </w:t>
      </w:r>
      <w:r w:rsidR="00A930B8" w:rsidRPr="00A930B8">
        <w:rPr>
          <w:rStyle w:val="normaltextrun"/>
          <w:rFonts w:cs="Arial"/>
          <w:color w:val="212529"/>
          <w:shd w:val="clear" w:color="auto" w:fill="FFFFFF"/>
        </w:rPr>
        <w:t>contain sensitive themes related to disability, mental health and identity</w:t>
      </w:r>
      <w:r w:rsidR="00A930B8">
        <w:rPr>
          <w:rStyle w:val="normaltextrun"/>
          <w:rFonts w:cs="Arial"/>
          <w:color w:val="212529"/>
          <w:shd w:val="clear" w:color="auto" w:fill="FFFFFF"/>
        </w:rPr>
        <w:t xml:space="preserve"> and be surprising to some.</w:t>
      </w:r>
    </w:p>
    <w:p w14:paraId="4DFE667E" w14:textId="77777777" w:rsidR="00F97CC4" w:rsidRDefault="00F97CC4" w:rsidP="00F97CC4">
      <w:pPr>
        <w:rPr>
          <w:rFonts w:eastAsia="Arial"/>
        </w:rPr>
      </w:pPr>
    </w:p>
    <w:p w14:paraId="093847DE" w14:textId="519B4DA4" w:rsidR="0044650E" w:rsidRPr="00F97CC4" w:rsidRDefault="0044650E" w:rsidP="00F97CC4">
      <w:pPr>
        <w:pStyle w:val="Heading2"/>
        <w:rPr>
          <w:rFonts w:eastAsia="Calibri"/>
          <w:color w:val="000000" w:themeColor="text1"/>
        </w:rPr>
      </w:pPr>
      <w:bookmarkStart w:id="14" w:name="_Toc178165578"/>
      <w:r w:rsidRPr="0A568042">
        <w:rPr>
          <w:rFonts w:eastAsia="Arial"/>
        </w:rPr>
        <w:t>Audience experience</w:t>
      </w:r>
      <w:bookmarkEnd w:id="14"/>
      <w:r w:rsidRPr="0A568042">
        <w:rPr>
          <w:rFonts w:eastAsia="Arial"/>
        </w:rPr>
        <w:t xml:space="preserve"> </w:t>
      </w:r>
    </w:p>
    <w:p w14:paraId="16CA44AC" w14:textId="77777777" w:rsidR="00F37B52" w:rsidRDefault="00F37B52" w:rsidP="0044650E">
      <w:pPr>
        <w:rPr>
          <w:rFonts w:eastAsia="Calibri" w:cs="Arial"/>
          <w:color w:val="000000" w:themeColor="text1"/>
        </w:rPr>
      </w:pPr>
    </w:p>
    <w:p w14:paraId="2C937685" w14:textId="6C474EA2" w:rsidR="00D156F5" w:rsidRPr="00F94036" w:rsidRDefault="00D156F5" w:rsidP="0044650E">
      <w:pPr>
        <w:rPr>
          <w:rFonts w:eastAsia="Calibri" w:cs="Arial"/>
          <w:color w:val="000000" w:themeColor="text1"/>
        </w:rPr>
      </w:pPr>
      <w:r>
        <w:rPr>
          <w:rFonts w:eastAsia="Calibri" w:cs="Arial"/>
          <w:color w:val="000000" w:themeColor="text1"/>
        </w:rPr>
        <w:t xml:space="preserve">You are </w:t>
      </w:r>
      <w:r w:rsidR="00F94036">
        <w:rPr>
          <w:rFonts w:eastAsia="Calibri" w:cs="Arial"/>
          <w:color w:val="000000" w:themeColor="text1"/>
        </w:rPr>
        <w:t>welcome to</w:t>
      </w:r>
      <w:r>
        <w:rPr>
          <w:rFonts w:eastAsia="Calibri" w:cs="Arial"/>
          <w:color w:val="000000" w:themeColor="text1"/>
        </w:rPr>
        <w:t xml:space="preserve"> </w:t>
      </w:r>
      <w:r w:rsidR="00F94036">
        <w:rPr>
          <w:rFonts w:eastAsia="Calibri" w:cs="Arial"/>
          <w:color w:val="000000" w:themeColor="text1"/>
        </w:rPr>
        <w:t xml:space="preserve">view these artworks in </w:t>
      </w:r>
      <w:proofErr w:type="gramStart"/>
      <w:r w:rsidR="00F94036">
        <w:rPr>
          <w:rFonts w:eastAsia="Calibri" w:cs="Arial"/>
          <w:color w:val="000000" w:themeColor="text1"/>
        </w:rPr>
        <w:t>close proximity</w:t>
      </w:r>
      <w:proofErr w:type="gramEnd"/>
      <w:r>
        <w:rPr>
          <w:rFonts w:eastAsia="Calibri" w:cs="Arial"/>
          <w:color w:val="000000" w:themeColor="text1"/>
        </w:rPr>
        <w:t>. We request you do not touch or pull on the artworks</w:t>
      </w:r>
      <w:r w:rsidR="00F94036">
        <w:rPr>
          <w:rFonts w:eastAsia="Calibri" w:cs="Arial"/>
          <w:color w:val="000000" w:themeColor="text1"/>
        </w:rPr>
        <w:t>.</w:t>
      </w:r>
    </w:p>
    <w:p w14:paraId="1950DA42" w14:textId="77777777" w:rsidR="00756A38" w:rsidRPr="003A437B" w:rsidRDefault="00756A38" w:rsidP="0044650E">
      <w:pPr>
        <w:rPr>
          <w:lang w:val="en-US" w:eastAsia="en-US"/>
        </w:rPr>
      </w:pPr>
    </w:p>
    <w:p w14:paraId="49B30191" w14:textId="77777777" w:rsidR="0044650E" w:rsidRPr="003A437B" w:rsidRDefault="0044650E" w:rsidP="0044650E">
      <w:pPr>
        <w:pStyle w:val="Heading2"/>
        <w:rPr>
          <w:rFonts w:eastAsia="Arial"/>
        </w:rPr>
      </w:pPr>
      <w:bookmarkStart w:id="15" w:name="_Toc178165579"/>
      <w:r w:rsidRPr="0A568042">
        <w:rPr>
          <w:rFonts w:eastAsia="Arial"/>
        </w:rPr>
        <w:t>Social expectations</w:t>
      </w:r>
      <w:bookmarkEnd w:id="15"/>
    </w:p>
    <w:p w14:paraId="226A3073" w14:textId="77777777" w:rsidR="00F37B52" w:rsidRDefault="00F37B52" w:rsidP="0044650E">
      <w:pPr>
        <w:rPr>
          <w:rFonts w:eastAsia="Calibri" w:cs="Arial"/>
          <w:color w:val="000000" w:themeColor="text1"/>
        </w:rPr>
      </w:pPr>
    </w:p>
    <w:p w14:paraId="5D1F248E" w14:textId="51805CB8" w:rsidR="0044650E" w:rsidRDefault="00C15B2A" w:rsidP="0044650E">
      <w:pPr>
        <w:rPr>
          <w:rFonts w:eastAsia="Calibri" w:cs="Arial"/>
          <w:color w:val="000000" w:themeColor="text1"/>
        </w:rPr>
      </w:pPr>
      <w:r>
        <w:rPr>
          <w:rFonts w:eastAsia="Calibri" w:cs="Arial"/>
          <w:color w:val="000000" w:themeColor="text1"/>
        </w:rPr>
        <w:t>The artworks are in a public foyer, you are welcome to come and go as you please</w:t>
      </w:r>
      <w:r w:rsidR="00B557DA">
        <w:rPr>
          <w:rFonts w:eastAsia="Calibri" w:cs="Arial"/>
          <w:color w:val="000000" w:themeColor="text1"/>
        </w:rPr>
        <w:t xml:space="preserve">, stim and response to the work as you wish. </w:t>
      </w:r>
    </w:p>
    <w:p w14:paraId="39000675" w14:textId="3E51B5D9" w:rsidR="00756A38" w:rsidRDefault="00756A38" w:rsidP="0044650E">
      <w:pPr>
        <w:pBdr>
          <w:top w:val="nil"/>
          <w:left w:val="nil"/>
          <w:bottom w:val="nil"/>
          <w:right w:val="nil"/>
          <w:between w:val="nil"/>
        </w:pBdr>
        <w:rPr>
          <w:rFonts w:eastAsia="Calibri" w:cs="Arial"/>
          <w:color w:val="000000" w:themeColor="text1"/>
        </w:rPr>
      </w:pPr>
    </w:p>
    <w:p w14:paraId="24E0C1F1" w14:textId="77777777" w:rsidR="0044650E" w:rsidRPr="005C7CDD" w:rsidRDefault="0044650E" w:rsidP="0A568042">
      <w:pPr>
        <w:pStyle w:val="Heading1"/>
        <w:spacing w:line="259" w:lineRule="auto"/>
        <w:rPr>
          <w:rFonts w:eastAsia="Arial" w:cs="Arial"/>
          <w:b/>
          <w:bCs/>
        </w:rPr>
      </w:pPr>
      <w:bookmarkStart w:id="16" w:name="_Toc178165580"/>
      <w:r w:rsidRPr="0A568042">
        <w:rPr>
          <w:rFonts w:eastAsia="Arial" w:cs="Arial"/>
          <w:b/>
          <w:bCs/>
        </w:rPr>
        <w:t>Other</w:t>
      </w:r>
      <w:bookmarkEnd w:id="16"/>
    </w:p>
    <w:p w14:paraId="5D7D039B" w14:textId="77777777" w:rsidR="0044650E" w:rsidRDefault="0044650E" w:rsidP="0044650E">
      <w:pPr>
        <w:pBdr>
          <w:top w:val="nil"/>
          <w:left w:val="nil"/>
          <w:bottom w:val="nil"/>
          <w:right w:val="nil"/>
          <w:between w:val="nil"/>
        </w:pBdr>
        <w:rPr>
          <w:rFonts w:eastAsia="Calibri" w:cs="Arial"/>
          <w:color w:val="000000"/>
        </w:rPr>
      </w:pPr>
    </w:p>
    <w:p w14:paraId="1FC92CD5" w14:textId="3BC72255" w:rsidR="00F37B52" w:rsidRDefault="0044650E" w:rsidP="004340C2">
      <w:pPr>
        <w:pStyle w:val="Heading2"/>
        <w:rPr>
          <w:rFonts w:eastAsia="Arial"/>
        </w:rPr>
      </w:pPr>
      <w:bookmarkStart w:id="17" w:name="_Toc178165581"/>
      <w:r w:rsidRPr="0A568042">
        <w:rPr>
          <w:rFonts w:eastAsia="Arial"/>
        </w:rPr>
        <w:t>Content Warnings</w:t>
      </w:r>
      <w:bookmarkEnd w:id="17"/>
      <w:r w:rsidRPr="0A568042">
        <w:rPr>
          <w:rFonts w:eastAsia="Arial"/>
        </w:rPr>
        <w:t xml:space="preserve"> </w:t>
      </w:r>
    </w:p>
    <w:p w14:paraId="58E3B93E" w14:textId="77777777" w:rsidR="00907F8F" w:rsidRDefault="00907F8F" w:rsidP="00907F8F">
      <w:pPr>
        <w:rPr>
          <w:lang w:val="en-US" w:eastAsia="en-US"/>
        </w:rPr>
      </w:pPr>
    </w:p>
    <w:p w14:paraId="2D71AFDD" w14:textId="3D7B6235" w:rsidR="00907F8F" w:rsidRPr="004A1291" w:rsidRDefault="00907F8F" w:rsidP="00907F8F">
      <w:pPr>
        <w:rPr>
          <w:rStyle w:val="normaltextrun"/>
          <w:rFonts w:cs="Arial"/>
          <w:color w:val="212529"/>
          <w:szCs w:val="28"/>
          <w:shd w:val="clear" w:color="auto" w:fill="FFFFFF"/>
        </w:rPr>
      </w:pPr>
      <w:r w:rsidRPr="004A1291">
        <w:rPr>
          <w:rStyle w:val="normaltextrun"/>
          <w:rFonts w:cs="Arial"/>
          <w:color w:val="212529"/>
          <w:szCs w:val="28"/>
          <w:shd w:val="clear" w:color="auto" w:fill="FFFFFF"/>
        </w:rPr>
        <w:t>This exhibition contains sensitive themes related to disability, mental </w:t>
      </w:r>
      <w:proofErr w:type="gramStart"/>
      <w:r w:rsidRPr="004A1291">
        <w:rPr>
          <w:rStyle w:val="normaltextrun"/>
          <w:rFonts w:cs="Arial"/>
          <w:color w:val="212529"/>
          <w:szCs w:val="28"/>
          <w:shd w:val="clear" w:color="auto" w:fill="FFFFFF"/>
        </w:rPr>
        <w:t>health</w:t>
      </w:r>
      <w:proofErr w:type="gramEnd"/>
      <w:r w:rsidRPr="004A1291">
        <w:rPr>
          <w:rStyle w:val="normaltextrun"/>
          <w:rFonts w:cs="Arial"/>
          <w:color w:val="212529"/>
          <w:szCs w:val="28"/>
          <w:shd w:val="clear" w:color="auto" w:fill="FFFFFF"/>
        </w:rPr>
        <w:t> and identity.</w:t>
      </w:r>
    </w:p>
    <w:p w14:paraId="519DA9D3" w14:textId="3D8C54E0" w:rsidR="004340C2" w:rsidRPr="004A1291" w:rsidRDefault="003851E8" w:rsidP="004A1291">
      <w:pPr>
        <w:rPr>
          <w:rFonts w:cs="Arial"/>
          <w:color w:val="212529"/>
          <w:szCs w:val="28"/>
          <w:shd w:val="clear" w:color="auto" w:fill="FFFFFF"/>
        </w:rPr>
      </w:pPr>
      <w:r>
        <w:rPr>
          <w:rStyle w:val="normaltextrun"/>
          <w:rFonts w:cs="Arial"/>
          <w:color w:val="212529"/>
          <w:szCs w:val="28"/>
          <w:shd w:val="clear" w:color="auto" w:fill="FFFFFF"/>
        </w:rPr>
        <w:t>Some of the phrases used include:</w:t>
      </w:r>
      <w:r w:rsidR="004A1291">
        <w:rPr>
          <w:rStyle w:val="normaltextrun"/>
          <w:rFonts w:cs="Arial"/>
          <w:color w:val="212529"/>
          <w:szCs w:val="28"/>
          <w:shd w:val="clear" w:color="auto" w:fill="FFFFFF"/>
        </w:rPr>
        <w:br/>
      </w:r>
    </w:p>
    <w:p w14:paraId="7B847999" w14:textId="4C9FFD48" w:rsidR="00B557DA" w:rsidRPr="004A1291" w:rsidRDefault="002A39D1" w:rsidP="004A1291">
      <w:pPr>
        <w:pStyle w:val="ListParagraph"/>
        <w:numPr>
          <w:ilvl w:val="0"/>
          <w:numId w:val="12"/>
        </w:numPr>
        <w:pBdr>
          <w:top w:val="nil"/>
          <w:left w:val="nil"/>
          <w:bottom w:val="nil"/>
          <w:right w:val="nil"/>
          <w:between w:val="nil"/>
        </w:pBdr>
        <w:rPr>
          <w:rFonts w:eastAsia="Calibri"/>
          <w:color w:val="000000" w:themeColor="text1"/>
          <w:szCs w:val="28"/>
        </w:rPr>
      </w:pPr>
      <w:r w:rsidRPr="004A1291">
        <w:rPr>
          <w:rFonts w:eastAsia="Calibri"/>
          <w:color w:val="000000" w:themeColor="text1"/>
          <w:szCs w:val="28"/>
        </w:rPr>
        <w:t>Pearls of Wisdom – Suck it up!</w:t>
      </w:r>
    </w:p>
    <w:p w14:paraId="22527886" w14:textId="3F299E31" w:rsidR="003A79E4" w:rsidRPr="004A1291" w:rsidRDefault="003A79E4" w:rsidP="004A1291">
      <w:pPr>
        <w:pStyle w:val="ListParagraph"/>
        <w:numPr>
          <w:ilvl w:val="0"/>
          <w:numId w:val="12"/>
        </w:numPr>
        <w:pBdr>
          <w:top w:val="nil"/>
          <w:left w:val="nil"/>
          <w:bottom w:val="nil"/>
          <w:right w:val="nil"/>
          <w:between w:val="nil"/>
        </w:pBdr>
        <w:rPr>
          <w:rFonts w:eastAsia="Calibri"/>
          <w:color w:val="000000" w:themeColor="text1"/>
          <w:szCs w:val="28"/>
        </w:rPr>
      </w:pPr>
      <w:r w:rsidRPr="004A1291">
        <w:rPr>
          <w:rFonts w:eastAsia="Calibri"/>
          <w:color w:val="000000" w:themeColor="text1"/>
          <w:szCs w:val="28"/>
        </w:rPr>
        <w:t>Have you tried?</w:t>
      </w:r>
    </w:p>
    <w:p w14:paraId="3C6CFCB4" w14:textId="5201BE87" w:rsidR="00453165" w:rsidRPr="004A1291" w:rsidRDefault="00453165" w:rsidP="004A1291">
      <w:pPr>
        <w:pStyle w:val="ListParagraph"/>
        <w:numPr>
          <w:ilvl w:val="0"/>
          <w:numId w:val="12"/>
        </w:numPr>
        <w:pBdr>
          <w:top w:val="nil"/>
          <w:left w:val="nil"/>
          <w:bottom w:val="nil"/>
          <w:right w:val="nil"/>
          <w:between w:val="nil"/>
        </w:pBdr>
        <w:rPr>
          <w:rFonts w:eastAsia="Calibri"/>
          <w:color w:val="000000" w:themeColor="text1"/>
          <w:szCs w:val="28"/>
        </w:rPr>
      </w:pPr>
      <w:r w:rsidRPr="004A1291">
        <w:rPr>
          <w:rFonts w:eastAsia="Calibri"/>
          <w:color w:val="000000" w:themeColor="text1"/>
          <w:szCs w:val="28"/>
        </w:rPr>
        <w:t>What’s wrong with you?</w:t>
      </w:r>
    </w:p>
    <w:p w14:paraId="7800A48A" w14:textId="132DE98C" w:rsidR="006E4B3F" w:rsidRPr="004A1291" w:rsidRDefault="006E4B3F" w:rsidP="004A1291">
      <w:pPr>
        <w:pStyle w:val="ListParagraph"/>
        <w:numPr>
          <w:ilvl w:val="0"/>
          <w:numId w:val="12"/>
        </w:numPr>
        <w:pBdr>
          <w:top w:val="nil"/>
          <w:left w:val="nil"/>
          <w:bottom w:val="nil"/>
          <w:right w:val="nil"/>
          <w:between w:val="nil"/>
        </w:pBdr>
        <w:rPr>
          <w:rFonts w:eastAsia="Calibri"/>
          <w:color w:val="000000" w:themeColor="text1"/>
          <w:szCs w:val="28"/>
        </w:rPr>
      </w:pPr>
      <w:r w:rsidRPr="004A1291">
        <w:rPr>
          <w:rFonts w:eastAsia="Calibri"/>
          <w:color w:val="000000" w:themeColor="text1"/>
          <w:szCs w:val="28"/>
        </w:rPr>
        <w:t>Do I Need to Manage Your Grief?</w:t>
      </w:r>
    </w:p>
    <w:p w14:paraId="7BE8BEAC" w14:textId="77777777" w:rsidR="00081398" w:rsidRDefault="00081398">
      <w:pPr>
        <w:rPr>
          <w:rFonts w:eastAsia="Calibri" w:cs="Arial"/>
          <w:color w:val="000000" w:themeColor="text1"/>
        </w:rPr>
      </w:pPr>
    </w:p>
    <w:p w14:paraId="34C54588" w14:textId="5A6F53A5" w:rsidR="00D26D04" w:rsidRDefault="00081398">
      <w:pPr>
        <w:rPr>
          <w:rFonts w:eastAsia="Calibri" w:cs="Arial"/>
          <w:color w:val="000000" w:themeColor="text1"/>
        </w:rPr>
      </w:pPr>
      <w:r w:rsidRPr="00081398">
        <w:rPr>
          <w:rFonts w:eastAsia="Calibri" w:cs="Arial"/>
          <w:color w:val="000000" w:themeColor="text1"/>
        </w:rPr>
        <w:t>At the Disabled and Sexy - Alter State Closing Event, you will encounter soft sculptures designed to resemble medical tools. These artworks may bring up feelings related to medical experiences, such as anxiety or discomfort. Please engage with them at your own pace, and if you feel overwhelmed, don’t hesitate to step away.</w:t>
      </w:r>
    </w:p>
    <w:p w14:paraId="181CAFA2" w14:textId="77777777" w:rsidR="00081398" w:rsidRDefault="00081398">
      <w:pPr>
        <w:rPr>
          <w:rFonts w:eastAsia="Calibri" w:cs="Arial"/>
          <w:color w:val="000000" w:themeColor="text1"/>
        </w:rPr>
      </w:pPr>
    </w:p>
    <w:p w14:paraId="215F810F" w14:textId="77777777" w:rsidR="00081398" w:rsidRDefault="00081398">
      <w:pPr>
        <w:rPr>
          <w:rFonts w:eastAsia="Calibri" w:cs="Arial"/>
          <w:color w:val="000000" w:themeColor="text1"/>
        </w:rPr>
      </w:pPr>
    </w:p>
    <w:p w14:paraId="4D4642EE" w14:textId="758077FD" w:rsidR="004529EE" w:rsidRPr="00A73AC6" w:rsidRDefault="004529EE" w:rsidP="00A73AC6">
      <w:pPr>
        <w:pStyle w:val="Heading2"/>
        <w:rPr>
          <w:rFonts w:eastAsia="Arial"/>
          <w:b/>
          <w:bCs/>
        </w:rPr>
      </w:pPr>
      <w:bookmarkStart w:id="18" w:name="_Toc178165582"/>
      <w:r w:rsidRPr="00A73AC6">
        <w:rPr>
          <w:rFonts w:eastAsia="Arial"/>
          <w:b/>
          <w:bCs/>
        </w:rPr>
        <w:t>Disabled and Sexy – Alter State Closing Event</w:t>
      </w:r>
      <w:bookmarkEnd w:id="18"/>
    </w:p>
    <w:p w14:paraId="515A375F" w14:textId="77777777" w:rsidR="004529EE" w:rsidRDefault="004529EE">
      <w:pPr>
        <w:rPr>
          <w:rFonts w:eastAsia="Calibri" w:cs="Arial"/>
          <w:color w:val="000000" w:themeColor="text1"/>
        </w:rPr>
      </w:pPr>
    </w:p>
    <w:p w14:paraId="5C7ED05E" w14:textId="53F50C80" w:rsidR="007A5D58" w:rsidRPr="004529EE" w:rsidRDefault="00D26D04" w:rsidP="002F4C11">
      <w:pPr>
        <w:rPr>
          <w:color w:val="212529"/>
          <w:shd w:val="clear" w:color="auto" w:fill="FFFFFF"/>
        </w:rPr>
      </w:pPr>
      <w:r w:rsidRPr="004529EE">
        <w:rPr>
          <w:rFonts w:eastAsia="Calibri"/>
        </w:rPr>
        <w:t xml:space="preserve">A series of Amy’s </w:t>
      </w:r>
      <w:r w:rsidR="00D324FE" w:rsidRPr="004529EE">
        <w:rPr>
          <w:rFonts w:eastAsia="Calibri"/>
        </w:rPr>
        <w:t xml:space="preserve">soft sculptural </w:t>
      </w:r>
      <w:r w:rsidRPr="004529EE">
        <w:rPr>
          <w:rFonts w:eastAsia="Calibri"/>
        </w:rPr>
        <w:t xml:space="preserve">artworks will be installed in Studio 1, upstairs for Disabled and Sexy – Alter State Closing Party. These </w:t>
      </w:r>
      <w:r w:rsidR="00D324FE" w:rsidRPr="004529EE">
        <w:rPr>
          <w:color w:val="212529"/>
          <w:shd w:val="clear" w:color="auto" w:fill="FFFFFF"/>
        </w:rPr>
        <w:t>soft sculptures replace traditional medical tools, subverting established medical environments’ cold and sterile nature.</w:t>
      </w:r>
      <w:r w:rsidR="007A5D58">
        <w:rPr>
          <w:color w:val="212529"/>
          <w:shd w:val="clear" w:color="auto" w:fill="FFFFFF"/>
        </w:rPr>
        <w:t xml:space="preserve"> </w:t>
      </w:r>
    </w:p>
    <w:p w14:paraId="18D09AF8" w14:textId="77777777" w:rsidR="00E527AD" w:rsidRPr="004529EE" w:rsidRDefault="00E527AD">
      <w:pPr>
        <w:rPr>
          <w:rFonts w:cs="Arial"/>
          <w:color w:val="212529"/>
          <w:shd w:val="clear" w:color="auto" w:fill="FFFFFF"/>
        </w:rPr>
      </w:pPr>
    </w:p>
    <w:p w14:paraId="1443E1D6" w14:textId="6285A15D" w:rsidR="00A51CE0" w:rsidRDefault="00E527AD">
      <w:pPr>
        <w:rPr>
          <w:rFonts w:cs="Arial"/>
          <w:color w:val="212529"/>
          <w:shd w:val="clear" w:color="auto" w:fill="FFFFFF"/>
        </w:rPr>
      </w:pPr>
      <w:r w:rsidRPr="004529EE">
        <w:rPr>
          <w:rFonts w:cs="Arial"/>
          <w:color w:val="212529"/>
          <w:shd w:val="clear" w:color="auto" w:fill="FFFFFF"/>
        </w:rPr>
        <w:t>These works include:</w:t>
      </w:r>
    </w:p>
    <w:p w14:paraId="207462EE" w14:textId="77777777" w:rsidR="00A51CE0" w:rsidRPr="00A51CE0" w:rsidRDefault="00A51CE0" w:rsidP="00A51CE0">
      <w:pPr>
        <w:numPr>
          <w:ilvl w:val="0"/>
          <w:numId w:val="14"/>
        </w:numPr>
        <w:rPr>
          <w:rFonts w:cs="Arial"/>
          <w:color w:val="212529"/>
          <w:shd w:val="clear" w:color="auto" w:fill="FFFFFF"/>
          <w:lang w:val="en-AU"/>
        </w:rPr>
      </w:pPr>
      <w:r w:rsidRPr="00A51CE0">
        <w:rPr>
          <w:rFonts w:cs="Arial"/>
          <w:color w:val="212529"/>
          <w:shd w:val="clear" w:color="auto" w:fill="FFFFFF"/>
          <w:lang w:val="en-AU"/>
        </w:rPr>
        <w:t>2 large medical gloves </w:t>
      </w:r>
    </w:p>
    <w:p w14:paraId="2C040C18" w14:textId="77777777" w:rsidR="00A51CE0" w:rsidRPr="00A51CE0" w:rsidRDefault="00A51CE0" w:rsidP="00A51CE0">
      <w:pPr>
        <w:numPr>
          <w:ilvl w:val="0"/>
          <w:numId w:val="14"/>
        </w:numPr>
        <w:rPr>
          <w:rFonts w:cs="Arial"/>
          <w:color w:val="212529"/>
          <w:shd w:val="clear" w:color="auto" w:fill="FFFFFF"/>
          <w:lang w:val="en-AU"/>
        </w:rPr>
      </w:pPr>
      <w:r w:rsidRPr="00A51CE0">
        <w:rPr>
          <w:rFonts w:cs="Arial"/>
          <w:color w:val="212529"/>
          <w:shd w:val="clear" w:color="auto" w:fill="FFFFFF"/>
          <w:lang w:val="en-AU"/>
        </w:rPr>
        <w:t>1 soft sculpture thermometer</w:t>
      </w:r>
    </w:p>
    <w:p w14:paraId="3250C112" w14:textId="77777777" w:rsidR="00A51CE0" w:rsidRPr="00A51CE0" w:rsidRDefault="00A51CE0" w:rsidP="00A51CE0">
      <w:pPr>
        <w:numPr>
          <w:ilvl w:val="0"/>
          <w:numId w:val="14"/>
        </w:numPr>
        <w:rPr>
          <w:rFonts w:cs="Arial"/>
          <w:color w:val="212529"/>
          <w:shd w:val="clear" w:color="auto" w:fill="FFFFFF"/>
          <w:lang w:val="en-AU"/>
        </w:rPr>
      </w:pPr>
      <w:r w:rsidRPr="00A51CE0">
        <w:rPr>
          <w:rFonts w:cs="Arial"/>
          <w:color w:val="212529"/>
          <w:shd w:val="clear" w:color="auto" w:fill="FFFFFF"/>
          <w:lang w:val="en-AU"/>
        </w:rPr>
        <w:t>1 soft sculpture knee hammer </w:t>
      </w:r>
    </w:p>
    <w:p w14:paraId="5F0BACE6" w14:textId="77777777" w:rsidR="00A51CE0" w:rsidRPr="00A51CE0" w:rsidRDefault="00A51CE0" w:rsidP="00A51CE0">
      <w:pPr>
        <w:numPr>
          <w:ilvl w:val="0"/>
          <w:numId w:val="14"/>
        </w:numPr>
        <w:rPr>
          <w:rFonts w:cs="Arial"/>
          <w:color w:val="212529"/>
          <w:shd w:val="clear" w:color="auto" w:fill="FFFFFF"/>
          <w:lang w:val="en-AU"/>
        </w:rPr>
      </w:pPr>
      <w:r w:rsidRPr="00A51CE0">
        <w:rPr>
          <w:rFonts w:cs="Arial"/>
          <w:color w:val="212529"/>
          <w:shd w:val="clear" w:color="auto" w:fill="FFFFFF"/>
          <w:lang w:val="en-AU"/>
        </w:rPr>
        <w:t xml:space="preserve">1 soft sculpture bottle and an assortment of pills </w:t>
      </w:r>
    </w:p>
    <w:p w14:paraId="1A52DC57" w14:textId="77777777" w:rsidR="004529EE" w:rsidRDefault="004529EE" w:rsidP="004529EE">
      <w:pPr>
        <w:rPr>
          <w:rFonts w:eastAsia="Calibri"/>
          <w:color w:val="000000" w:themeColor="text1"/>
        </w:rPr>
      </w:pPr>
    </w:p>
    <w:p w14:paraId="52F9CDD4" w14:textId="1D07D951" w:rsidR="0044388F" w:rsidRDefault="0044388F" w:rsidP="002F4C11">
      <w:pPr>
        <w:rPr>
          <w:rFonts w:eastAsia="Calibri"/>
        </w:rPr>
      </w:pPr>
      <w:r w:rsidRPr="0044388F">
        <w:rPr>
          <w:rFonts w:eastAsia="Calibri"/>
        </w:rPr>
        <w:t xml:space="preserve">There are two large body-sized medical gloves with </w:t>
      </w:r>
      <w:r w:rsidR="00A73AC6" w:rsidRPr="0044388F">
        <w:rPr>
          <w:rFonts w:eastAsia="Calibri"/>
        </w:rPr>
        <w:t>accompanying</w:t>
      </w:r>
      <w:r w:rsidRPr="0044388F">
        <w:rPr>
          <w:rFonts w:eastAsia="Calibri"/>
        </w:rPr>
        <w:t xml:space="preserve"> pillows. You are welcome to physically get inside these gloves and lay down. The blue glove is the larger of the two, designed to fit everyone, but especially suited for taller people, while the pink glove is smaller. The inside of both gloves is lined with soft velvet.</w:t>
      </w:r>
    </w:p>
    <w:p w14:paraId="20351404" w14:textId="77777777" w:rsidR="0044388F" w:rsidRDefault="0044388F" w:rsidP="004D64D0">
      <w:pPr>
        <w:pStyle w:val="ListParagraph"/>
        <w:ind w:left="142"/>
        <w:jc w:val="both"/>
        <w:rPr>
          <w:rFonts w:eastAsia="Calibri" w:cstheme="minorBidi"/>
          <w:color w:val="000000" w:themeColor="text1"/>
          <w:lang w:val="en-GB" w:eastAsia="zh-CN"/>
        </w:rPr>
      </w:pPr>
    </w:p>
    <w:p w14:paraId="0AE51E7F" w14:textId="0002A650" w:rsidR="00673AE7" w:rsidRPr="002F4C11" w:rsidRDefault="0044388F" w:rsidP="002F4C11">
      <w:pPr>
        <w:pStyle w:val="ListParagraph"/>
        <w:ind w:left="142"/>
        <w:jc w:val="both"/>
        <w:rPr>
          <w:rFonts w:eastAsia="Calibri"/>
          <w:color w:val="000000" w:themeColor="text1"/>
        </w:rPr>
      </w:pPr>
      <w:r>
        <w:rPr>
          <w:noProof/>
          <w:color w:val="000000"/>
          <w:szCs w:val="28"/>
          <w:bdr w:val="none" w:sz="0" w:space="0" w:color="auto" w:frame="1"/>
        </w:rPr>
        <w:drawing>
          <wp:inline distT="0" distB="0" distL="0" distR="0" wp14:anchorId="1AC32A8E" wp14:editId="7D0BDE7B">
            <wp:extent cx="5343525" cy="3562350"/>
            <wp:effectExtent l="0" t="0" r="9525" b="0"/>
            <wp:docPr id="2050114833" name="Picture 1" descr="Phot of the art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14833" name="Picture 1" descr="Phot of the artwork&#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3525" cy="3562350"/>
                    </a:xfrm>
                    <a:prstGeom prst="rect">
                      <a:avLst/>
                    </a:prstGeom>
                    <a:noFill/>
                    <a:ln>
                      <a:noFill/>
                    </a:ln>
                  </pic:spPr>
                </pic:pic>
              </a:graphicData>
            </a:graphic>
          </wp:inline>
        </w:drawing>
      </w:r>
    </w:p>
    <w:p w14:paraId="02B3923A" w14:textId="5ABC7519" w:rsidR="00DB0C62" w:rsidRDefault="00DB0C62" w:rsidP="004529EE">
      <w:pPr>
        <w:rPr>
          <w:rFonts w:cs="Arial"/>
          <w:color w:val="000000"/>
          <w:szCs w:val="28"/>
        </w:rPr>
      </w:pPr>
      <w:r>
        <w:rPr>
          <w:rFonts w:cs="Arial"/>
          <w:color w:val="000000"/>
          <w:szCs w:val="28"/>
        </w:rPr>
        <w:t xml:space="preserve">Image Description: A person sits on the ground; the lower half of her body is inside a large blue glove. They look down at their hands and compare them to the glove. </w:t>
      </w:r>
    </w:p>
    <w:p w14:paraId="45419B99" w14:textId="77777777" w:rsidR="00673AE7" w:rsidRDefault="00673AE7" w:rsidP="004529EE">
      <w:pPr>
        <w:rPr>
          <w:rFonts w:cs="Arial"/>
          <w:color w:val="000000"/>
          <w:szCs w:val="28"/>
        </w:rPr>
      </w:pPr>
    </w:p>
    <w:p w14:paraId="37BED2B0" w14:textId="00B2FE3E" w:rsidR="00DB0C62" w:rsidRPr="00DB0C62" w:rsidRDefault="00DB0C62" w:rsidP="00DB0C62">
      <w:pPr>
        <w:spacing w:after="200"/>
        <w:rPr>
          <w:rFonts w:ascii="Times New Roman" w:eastAsia="Times New Roman" w:hAnsi="Times New Roman" w:cs="Times New Roman"/>
          <w:sz w:val="24"/>
          <w:lang w:val="en-AU" w:eastAsia="en-AU"/>
        </w:rPr>
      </w:pPr>
      <w:r w:rsidRPr="00DB0C62">
        <w:rPr>
          <w:rFonts w:eastAsia="Times New Roman" w:cs="Arial"/>
          <w:color w:val="000000"/>
          <w:szCs w:val="28"/>
          <w:lang w:val="en-AU" w:eastAsia="en-AU"/>
        </w:rPr>
        <w:t>Soft Sculpture Medical Tools: </w:t>
      </w:r>
    </w:p>
    <w:p w14:paraId="2EA56E33" w14:textId="77777777" w:rsidR="00DB0C62" w:rsidRPr="00DB0C62" w:rsidRDefault="00DB0C62" w:rsidP="00DB0C62">
      <w:pPr>
        <w:spacing w:before="240" w:after="240"/>
        <w:rPr>
          <w:rFonts w:ascii="Times New Roman" w:eastAsia="Times New Roman" w:hAnsi="Times New Roman" w:cs="Times New Roman"/>
          <w:sz w:val="24"/>
          <w:lang w:val="en-AU" w:eastAsia="en-AU"/>
        </w:rPr>
      </w:pPr>
      <w:r w:rsidRPr="00DB0C62">
        <w:rPr>
          <w:rFonts w:eastAsia="Times New Roman" w:cs="Arial"/>
          <w:color w:val="000000"/>
          <w:szCs w:val="28"/>
          <w:lang w:val="en-AU" w:eastAsia="en-AU"/>
        </w:rPr>
        <w:t xml:space="preserve">An assortment of medical tools, including a thermometer, pills, and pill bottles, will be placed around the space. You’re welcome to touch these items, cuddle them, or rest on </w:t>
      </w:r>
      <w:r w:rsidRPr="00DB0C62">
        <w:rPr>
          <w:rFonts w:eastAsia="Times New Roman" w:cs="Arial"/>
          <w:color w:val="000000"/>
          <w:szCs w:val="28"/>
          <w:lang w:val="en-AU" w:eastAsia="en-AU"/>
        </w:rPr>
        <w:lastRenderedPageBreak/>
        <w:t>them gently. Each piece is handmade and not designed for heavy use, so please don’t throw or jump on them. You can use the pills as a stimming tool, but they must stay in the studio.</w:t>
      </w:r>
    </w:p>
    <w:p w14:paraId="1B816037" w14:textId="77777777" w:rsidR="00DB0C62" w:rsidRPr="00DB0C62" w:rsidRDefault="00DB0C62" w:rsidP="00DB0C62">
      <w:pPr>
        <w:rPr>
          <w:rFonts w:ascii="Times New Roman" w:eastAsia="Times New Roman" w:hAnsi="Times New Roman" w:cs="Times New Roman"/>
          <w:sz w:val="24"/>
          <w:lang w:val="en-AU" w:eastAsia="en-AU"/>
        </w:rPr>
      </w:pPr>
      <w:r w:rsidRPr="00DB0C62">
        <w:rPr>
          <w:rFonts w:eastAsia="Times New Roman" w:cs="Arial"/>
          <w:color w:val="000000"/>
          <w:szCs w:val="28"/>
          <w:lang w:val="en-AU" w:eastAsia="en-AU"/>
        </w:rPr>
        <w:t xml:space="preserve">A large circular quilt will be hung in the space and can be viewed from both sides. Each side features different colours, materials, and phrases. This artwork cannot be touched. </w:t>
      </w:r>
    </w:p>
    <w:p w14:paraId="0EF3E607" w14:textId="77777777" w:rsidR="004529EE" w:rsidRPr="004529EE" w:rsidRDefault="004529EE" w:rsidP="004529EE">
      <w:pPr>
        <w:rPr>
          <w:rFonts w:eastAsia="Calibri"/>
          <w:color w:val="000000" w:themeColor="text1"/>
        </w:rPr>
      </w:pPr>
    </w:p>
    <w:p w14:paraId="491479A4" w14:textId="77777777" w:rsidR="00763CF0" w:rsidRPr="004529EE" w:rsidRDefault="00763CF0" w:rsidP="004D64D0">
      <w:pPr>
        <w:rPr>
          <w:rFonts w:eastAsia="Calibri" w:cs="Arial"/>
          <w:noProof/>
          <w:color w:val="000000" w:themeColor="text1"/>
        </w:rPr>
        <w:sectPr w:rsidR="00763CF0" w:rsidRPr="004529EE" w:rsidSect="00456DFD">
          <w:headerReference w:type="default" r:id="rId13"/>
          <w:type w:val="continuous"/>
          <w:pgSz w:w="12240" w:h="15840"/>
          <w:pgMar w:top="993" w:right="616" w:bottom="709" w:left="567" w:header="284" w:footer="0" w:gutter="0"/>
          <w:cols w:space="720"/>
        </w:sectPr>
      </w:pPr>
    </w:p>
    <w:p w14:paraId="7463EFAF" w14:textId="31339553" w:rsidR="00763CF0" w:rsidRPr="004529EE" w:rsidRDefault="00AC4199" w:rsidP="004D46A9">
      <w:pPr>
        <w:rPr>
          <w:rFonts w:eastAsia="Calibri" w:cs="Arial"/>
          <w:color w:val="000000" w:themeColor="text1"/>
        </w:rPr>
      </w:pPr>
      <w:r w:rsidRPr="004529EE">
        <w:rPr>
          <w:rFonts w:eastAsia="Calibri" w:cs="Arial"/>
          <w:noProof/>
          <w:color w:val="000000" w:themeColor="text1"/>
        </w:rPr>
        <w:drawing>
          <wp:inline distT="0" distB="0" distL="0" distR="0" wp14:anchorId="5309D903" wp14:editId="37C7712F">
            <wp:extent cx="3238500" cy="2159000"/>
            <wp:effectExtent l="0" t="0" r="0" b="0"/>
            <wp:docPr id="1833580105" name="Picture 3" descr="Photo of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80105" name="Picture 3" descr="Photo of artwor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9519" cy="2159679"/>
                    </a:xfrm>
                    <a:prstGeom prst="rect">
                      <a:avLst/>
                    </a:prstGeom>
                    <a:noFill/>
                    <a:ln>
                      <a:noFill/>
                    </a:ln>
                  </pic:spPr>
                </pic:pic>
              </a:graphicData>
            </a:graphic>
          </wp:inline>
        </w:drawing>
      </w:r>
      <w:r w:rsidR="004D64D0" w:rsidRPr="004529EE">
        <w:rPr>
          <w:rFonts w:eastAsia="Calibri" w:cs="Arial"/>
          <w:noProof/>
          <w:color w:val="000000" w:themeColor="text1"/>
        </w:rPr>
        <w:t xml:space="preserve">    </w:t>
      </w:r>
      <w:r w:rsidR="00BD6859">
        <w:rPr>
          <w:rFonts w:eastAsia="Calibri" w:cs="Arial"/>
          <w:noProof/>
          <w:color w:val="000000" w:themeColor="text1"/>
        </w:rPr>
        <w:br/>
      </w:r>
      <w:r w:rsidR="00BD6859">
        <w:rPr>
          <w:rFonts w:eastAsia="Calibri" w:cs="Arial"/>
          <w:noProof/>
          <w:color w:val="000000" w:themeColor="text1"/>
        </w:rPr>
        <w:br/>
      </w:r>
      <w:r w:rsidR="00DB0C62">
        <w:rPr>
          <w:rFonts w:eastAsia="Calibri" w:cs="Arial"/>
          <w:color w:val="000000" w:themeColor="text1"/>
        </w:rPr>
        <w:t>Image d</w:t>
      </w:r>
      <w:r w:rsidR="00763CF0" w:rsidRPr="004529EE">
        <w:rPr>
          <w:rFonts w:eastAsia="Calibri" w:cs="Arial"/>
          <w:color w:val="000000" w:themeColor="text1"/>
        </w:rPr>
        <w:t xml:space="preserve">escription: </w:t>
      </w:r>
      <w:r w:rsidR="00DB0C62">
        <w:rPr>
          <w:rFonts w:eastAsia="Calibri" w:cs="Arial"/>
          <w:color w:val="000000" w:themeColor="text1"/>
        </w:rPr>
        <w:t>L</w:t>
      </w:r>
      <w:r w:rsidR="00763CF0" w:rsidRPr="004529EE">
        <w:rPr>
          <w:rFonts w:eastAsia="Calibri" w:cs="Arial"/>
          <w:color w:val="000000" w:themeColor="text1"/>
        </w:rPr>
        <w:t>arge soft sculpture medical tools</w:t>
      </w:r>
    </w:p>
    <w:p w14:paraId="0C6F5D35" w14:textId="77777777" w:rsidR="00763CF0" w:rsidRPr="004529EE" w:rsidRDefault="00763CF0" w:rsidP="004D46A9">
      <w:pPr>
        <w:rPr>
          <w:rFonts w:eastAsia="Calibri" w:cs="Arial"/>
          <w:color w:val="000000" w:themeColor="text1"/>
        </w:rPr>
      </w:pPr>
      <w:r w:rsidRPr="004529EE">
        <w:rPr>
          <w:rFonts w:eastAsia="Calibri" w:cs="Arial"/>
          <w:noProof/>
          <w:color w:val="000000" w:themeColor="text1"/>
        </w:rPr>
        <w:drawing>
          <wp:inline distT="0" distB="0" distL="0" distR="0" wp14:anchorId="46DEC836" wp14:editId="29A1B098">
            <wp:extent cx="3209925" cy="2139950"/>
            <wp:effectExtent l="0" t="0" r="9525" b="0"/>
            <wp:docPr id="991531969" name="Picture 4" descr="Photo of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31969" name="Picture 4" descr="Photo of artwo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9925" cy="2139950"/>
                    </a:xfrm>
                    <a:prstGeom prst="rect">
                      <a:avLst/>
                    </a:prstGeom>
                    <a:noFill/>
                    <a:ln>
                      <a:noFill/>
                    </a:ln>
                  </pic:spPr>
                </pic:pic>
              </a:graphicData>
            </a:graphic>
          </wp:inline>
        </w:drawing>
      </w:r>
    </w:p>
    <w:p w14:paraId="318B5648" w14:textId="22F456EA" w:rsidR="00763CF0" w:rsidRPr="004529EE" w:rsidRDefault="00BD6859" w:rsidP="004D46A9">
      <w:pPr>
        <w:rPr>
          <w:rFonts w:eastAsia="Calibri" w:cs="Arial"/>
          <w:color w:val="000000" w:themeColor="text1"/>
        </w:rPr>
        <w:sectPr w:rsidR="00763CF0" w:rsidRPr="004529EE" w:rsidSect="00763CF0">
          <w:type w:val="continuous"/>
          <w:pgSz w:w="12240" w:h="15840"/>
          <w:pgMar w:top="993" w:right="616" w:bottom="709" w:left="567" w:header="284" w:footer="0" w:gutter="0"/>
          <w:cols w:num="2" w:space="720"/>
        </w:sectPr>
      </w:pPr>
      <w:r>
        <w:rPr>
          <w:rFonts w:eastAsia="Calibri" w:cs="Arial"/>
          <w:color w:val="000000" w:themeColor="text1"/>
        </w:rPr>
        <w:br/>
      </w:r>
      <w:r w:rsidR="00DB0C62">
        <w:rPr>
          <w:rFonts w:eastAsia="Calibri" w:cs="Arial"/>
          <w:color w:val="000000" w:themeColor="text1"/>
        </w:rPr>
        <w:t>Image d</w:t>
      </w:r>
      <w:r w:rsidR="00763CF0" w:rsidRPr="004529EE">
        <w:rPr>
          <w:rFonts w:eastAsia="Calibri" w:cs="Arial"/>
          <w:color w:val="000000" w:themeColor="text1"/>
        </w:rPr>
        <w:t xml:space="preserve">escription: </w:t>
      </w:r>
      <w:r>
        <w:rPr>
          <w:rFonts w:eastAsia="Calibri" w:cs="Arial"/>
          <w:color w:val="000000" w:themeColor="text1"/>
        </w:rPr>
        <w:t>A</w:t>
      </w:r>
      <w:r w:rsidR="00763CF0" w:rsidRPr="004529EE">
        <w:rPr>
          <w:rFonts w:eastAsia="Calibri" w:cs="Arial"/>
          <w:color w:val="000000" w:themeColor="text1"/>
        </w:rPr>
        <w:t xml:space="preserve">n assortment of coloured soft sculpture pills </w:t>
      </w:r>
      <w:proofErr w:type="gramStart"/>
      <w:r w:rsidR="00763CF0" w:rsidRPr="004529EE">
        <w:rPr>
          <w:rFonts w:eastAsia="Calibri" w:cs="Arial"/>
          <w:color w:val="000000" w:themeColor="text1"/>
        </w:rPr>
        <w:t>surround</w:t>
      </w:r>
      <w:proofErr w:type="gramEnd"/>
      <w:r w:rsidR="00763CF0" w:rsidRPr="004529EE">
        <w:rPr>
          <w:rFonts w:eastAsia="Calibri" w:cs="Arial"/>
          <w:color w:val="000000" w:themeColor="text1"/>
        </w:rPr>
        <w:t xml:space="preserve"> a large </w:t>
      </w:r>
      <w:r w:rsidR="00D63795" w:rsidRPr="004529EE">
        <w:rPr>
          <w:rFonts w:eastAsia="Calibri" w:cs="Arial"/>
          <w:color w:val="000000" w:themeColor="text1"/>
        </w:rPr>
        <w:t>bottl</w:t>
      </w:r>
      <w:r w:rsidR="00F137E9">
        <w:rPr>
          <w:rFonts w:eastAsia="Calibri" w:cs="Arial"/>
          <w:color w:val="000000" w:themeColor="text1"/>
        </w:rPr>
        <w:t>e</w:t>
      </w:r>
    </w:p>
    <w:p w14:paraId="220BB186" w14:textId="77777777" w:rsidR="00763CF0" w:rsidRPr="004529EE" w:rsidRDefault="00763CF0" w:rsidP="004D46A9">
      <w:pPr>
        <w:rPr>
          <w:rFonts w:eastAsia="Calibri" w:cs="Arial"/>
          <w:color w:val="000000" w:themeColor="text1"/>
        </w:rPr>
      </w:pPr>
    </w:p>
    <w:p w14:paraId="26146D15" w14:textId="77777777" w:rsidR="00AE1C1E" w:rsidRDefault="00AE1C1E" w:rsidP="004D46A9">
      <w:pPr>
        <w:rPr>
          <w:rFonts w:eastAsia="Calibri" w:cs="Arial"/>
          <w:color w:val="000000" w:themeColor="text1"/>
        </w:rPr>
        <w:sectPr w:rsidR="00AE1C1E" w:rsidSect="00456DFD">
          <w:type w:val="continuous"/>
          <w:pgSz w:w="12240" w:h="15840"/>
          <w:pgMar w:top="993" w:right="616" w:bottom="709" w:left="567" w:header="284" w:footer="0" w:gutter="0"/>
          <w:cols w:space="720"/>
        </w:sectPr>
      </w:pPr>
    </w:p>
    <w:p w14:paraId="1D3F3F39" w14:textId="1285399C" w:rsidR="00AE1C1E" w:rsidRDefault="004D46A9" w:rsidP="0044650E">
      <w:pPr>
        <w:rPr>
          <w:rFonts w:eastAsia="Calibri" w:cs="Arial"/>
          <w:color w:val="000000" w:themeColor="text1"/>
        </w:rPr>
      </w:pPr>
      <w:r w:rsidRPr="004529EE">
        <w:rPr>
          <w:rFonts w:eastAsia="Calibri" w:cs="Arial"/>
          <w:noProof/>
          <w:color w:val="000000" w:themeColor="text1"/>
        </w:rPr>
        <w:drawing>
          <wp:inline distT="0" distB="0" distL="0" distR="0" wp14:anchorId="17B7A5A2" wp14:editId="1B20D3CB">
            <wp:extent cx="3238500" cy="2159000"/>
            <wp:effectExtent l="0" t="0" r="0" b="0"/>
            <wp:docPr id="62735101" name="Picture 5" descr="Photo of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5101" name="Picture 5" descr="Photo of artwo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inline>
        </w:drawing>
      </w:r>
      <w:r w:rsidR="00BD6859">
        <w:rPr>
          <w:rFonts w:eastAsia="Calibri" w:cs="Arial"/>
          <w:color w:val="000000" w:themeColor="text1"/>
        </w:rPr>
        <w:br/>
      </w:r>
      <w:r w:rsidR="00BD6859">
        <w:rPr>
          <w:rFonts w:eastAsia="Calibri" w:cs="Arial"/>
          <w:color w:val="000000" w:themeColor="text1"/>
        </w:rPr>
        <w:br/>
        <w:t>Image d</w:t>
      </w:r>
      <w:r w:rsidR="00D63795" w:rsidRPr="004529EE">
        <w:rPr>
          <w:rFonts w:eastAsia="Calibri" w:cs="Arial"/>
          <w:color w:val="000000" w:themeColor="text1"/>
        </w:rPr>
        <w:t xml:space="preserve">escription: </w:t>
      </w:r>
      <w:r w:rsidR="00BD6859">
        <w:rPr>
          <w:rFonts w:eastAsia="Calibri" w:cs="Arial"/>
          <w:color w:val="000000" w:themeColor="text1"/>
        </w:rPr>
        <w:t>A</w:t>
      </w:r>
      <w:r w:rsidR="00D63795" w:rsidRPr="004529EE">
        <w:rPr>
          <w:rFonts w:eastAsia="Calibri" w:cs="Arial"/>
          <w:color w:val="000000" w:themeColor="text1"/>
        </w:rPr>
        <w:t xml:space="preserve"> large </w:t>
      </w:r>
      <w:r w:rsidR="007D7732" w:rsidRPr="004529EE">
        <w:rPr>
          <w:rFonts w:eastAsia="Calibri" w:cs="Arial"/>
          <w:color w:val="000000" w:themeColor="text1"/>
        </w:rPr>
        <w:t xml:space="preserve">soft sculptural </w:t>
      </w:r>
      <w:r w:rsidR="004529EE" w:rsidRPr="004529EE">
        <w:rPr>
          <w:rFonts w:eastAsia="Calibri" w:cs="Arial"/>
          <w:color w:val="000000" w:themeColor="text1"/>
        </w:rPr>
        <w:br/>
      </w:r>
      <w:r w:rsidR="007D7732" w:rsidRPr="004529EE">
        <w:rPr>
          <w:rFonts w:eastAsia="Calibri" w:cs="Arial"/>
          <w:color w:val="000000" w:themeColor="text1"/>
        </w:rPr>
        <w:t xml:space="preserve">thermometer </w:t>
      </w:r>
      <w:r w:rsidR="00AD486B" w:rsidRPr="004529EE">
        <w:rPr>
          <w:rFonts w:eastAsia="Calibri" w:cs="Arial"/>
          <w:color w:val="000000" w:themeColor="text1"/>
        </w:rPr>
        <w:t xml:space="preserve">sits on a </w:t>
      </w:r>
      <w:proofErr w:type="gramStart"/>
      <w:r w:rsidR="004529EE" w:rsidRPr="004529EE">
        <w:rPr>
          <w:rFonts w:eastAsia="Calibri" w:cs="Arial"/>
          <w:color w:val="000000" w:themeColor="text1"/>
        </w:rPr>
        <w:t>windowsill</w:t>
      </w:r>
      <w:proofErr w:type="gramEnd"/>
      <w:r w:rsidR="004529EE" w:rsidRPr="004529EE">
        <w:rPr>
          <w:rFonts w:eastAsia="Calibri" w:cs="Arial"/>
          <w:color w:val="000000" w:themeColor="text1"/>
        </w:rPr>
        <w:t xml:space="preserve"> </w:t>
      </w:r>
    </w:p>
    <w:p w14:paraId="2E43523A" w14:textId="77777777" w:rsidR="00AE1C1E" w:rsidRDefault="00AE1C1E" w:rsidP="0044650E">
      <w:pPr>
        <w:rPr>
          <w:rFonts w:eastAsia="Calibri" w:cs="Arial"/>
          <w:color w:val="000000" w:themeColor="text1"/>
        </w:rPr>
      </w:pPr>
      <w:r>
        <w:rPr>
          <w:rFonts w:eastAsia="Calibri" w:cs="Arial"/>
          <w:noProof/>
          <w:color w:val="000000" w:themeColor="text1"/>
        </w:rPr>
        <w:drawing>
          <wp:inline distT="0" distB="0" distL="0" distR="0" wp14:anchorId="41E5DCDA" wp14:editId="772525EF">
            <wp:extent cx="3209925" cy="2114659"/>
            <wp:effectExtent l="0" t="0" r="0" b="0"/>
            <wp:docPr id="1806259286" name="Picture 6" descr="Photo of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59286" name="Picture 6" descr="Photo of artwor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220697" cy="2121755"/>
                    </a:xfrm>
                    <a:prstGeom prst="rect">
                      <a:avLst/>
                    </a:prstGeom>
                    <a:noFill/>
                    <a:ln>
                      <a:noFill/>
                    </a:ln>
                    <a:extLst>
                      <a:ext uri="{53640926-AAD7-44D8-BBD7-CCE9431645EC}">
                        <a14:shadowObscured xmlns:a14="http://schemas.microsoft.com/office/drawing/2010/main"/>
                      </a:ext>
                    </a:extLst>
                  </pic:spPr>
                </pic:pic>
              </a:graphicData>
            </a:graphic>
          </wp:inline>
        </w:drawing>
      </w:r>
    </w:p>
    <w:p w14:paraId="78A99252" w14:textId="1BFFCC39" w:rsidR="00AE1C1E" w:rsidRDefault="00BD6859" w:rsidP="0044650E">
      <w:pPr>
        <w:rPr>
          <w:rFonts w:eastAsia="Calibri" w:cs="Arial"/>
          <w:color w:val="000000" w:themeColor="text1"/>
        </w:rPr>
        <w:sectPr w:rsidR="00AE1C1E" w:rsidSect="00AE1C1E">
          <w:type w:val="continuous"/>
          <w:pgSz w:w="12240" w:h="15840"/>
          <w:pgMar w:top="993" w:right="616" w:bottom="709" w:left="567" w:header="284" w:footer="0" w:gutter="0"/>
          <w:cols w:num="2" w:space="720"/>
        </w:sectPr>
      </w:pPr>
      <w:r>
        <w:rPr>
          <w:rFonts w:eastAsia="Calibri" w:cs="Arial"/>
          <w:color w:val="000000" w:themeColor="text1"/>
        </w:rPr>
        <w:br/>
        <w:t>Image d</w:t>
      </w:r>
      <w:r w:rsidR="00AE1C1E" w:rsidRPr="004529EE">
        <w:rPr>
          <w:rFonts w:eastAsia="Calibri" w:cs="Arial"/>
          <w:color w:val="000000" w:themeColor="text1"/>
        </w:rPr>
        <w:t xml:space="preserve">escription: </w:t>
      </w:r>
      <w:r>
        <w:rPr>
          <w:rFonts w:eastAsia="Calibri" w:cs="Arial"/>
          <w:color w:val="000000" w:themeColor="text1"/>
        </w:rPr>
        <w:t>A</w:t>
      </w:r>
      <w:r w:rsidR="00AE1C1E">
        <w:rPr>
          <w:rFonts w:eastAsia="Calibri" w:cs="Arial"/>
          <w:color w:val="000000" w:themeColor="text1"/>
        </w:rPr>
        <w:t xml:space="preserve"> circular textile work with “Get Well Soon?” hangs in a gallery</w:t>
      </w:r>
    </w:p>
    <w:p w14:paraId="42A619C7" w14:textId="77777777" w:rsidR="002F581A" w:rsidRDefault="002F581A" w:rsidP="0044650E">
      <w:pPr>
        <w:rPr>
          <w:rFonts w:eastAsia="Calibri" w:cs="Arial"/>
          <w:color w:val="000000" w:themeColor="text1"/>
        </w:rPr>
      </w:pPr>
    </w:p>
    <w:p w14:paraId="3F0F71F8" w14:textId="77777777" w:rsidR="005B7069" w:rsidRDefault="005B7069" w:rsidP="0044650E">
      <w:pPr>
        <w:rPr>
          <w:rFonts w:eastAsia="Calibri" w:cs="Arial"/>
          <w:color w:val="000000" w:themeColor="text1"/>
        </w:rPr>
      </w:pPr>
    </w:p>
    <w:p w14:paraId="2082DC33" w14:textId="560EAB90" w:rsidR="00DA2666" w:rsidRDefault="00DA2666">
      <w:pPr>
        <w:rPr>
          <w:rFonts w:eastAsia="Calibri" w:cs="Arial"/>
          <w:color w:val="000000" w:themeColor="text1"/>
        </w:rPr>
      </w:pPr>
      <w:r>
        <w:rPr>
          <w:rFonts w:eastAsia="Calibri" w:cs="Arial"/>
          <w:color w:val="000000" w:themeColor="text1"/>
        </w:rPr>
        <w:br w:type="page"/>
      </w:r>
    </w:p>
    <w:p w14:paraId="0BD89F10" w14:textId="77777777" w:rsidR="005B7069" w:rsidRDefault="005B7069" w:rsidP="0044650E">
      <w:pPr>
        <w:rPr>
          <w:rFonts w:eastAsia="Calibri" w:cs="Arial"/>
          <w:color w:val="000000" w:themeColor="text1"/>
        </w:rPr>
      </w:pPr>
    </w:p>
    <w:p w14:paraId="22D4109E" w14:textId="77777777" w:rsidR="00880D21" w:rsidRPr="00880D21" w:rsidRDefault="00880D21" w:rsidP="0A568042">
      <w:pPr>
        <w:pStyle w:val="Heading1"/>
        <w:rPr>
          <w:b/>
          <w:bCs/>
        </w:rPr>
      </w:pPr>
      <w:bookmarkStart w:id="19" w:name="_Toc142924438"/>
      <w:bookmarkStart w:id="20" w:name="_Toc178165583"/>
      <w:r w:rsidRPr="0A568042">
        <w:rPr>
          <w:b/>
          <w:bCs/>
        </w:rPr>
        <w:t>The Venue</w:t>
      </w:r>
      <w:bookmarkEnd w:id="19"/>
      <w:bookmarkEnd w:id="20"/>
    </w:p>
    <w:p w14:paraId="3C8E3DC3" w14:textId="77777777" w:rsidR="00880D21" w:rsidRPr="00B707E5" w:rsidRDefault="00880D21" w:rsidP="00880D21"/>
    <w:p w14:paraId="37E43CCE" w14:textId="77777777" w:rsidR="00880D21" w:rsidRPr="00B707E5" w:rsidRDefault="00880D21" w:rsidP="00880D21">
      <w:pPr>
        <w:sectPr w:rsidR="00880D21" w:rsidRPr="00B707E5" w:rsidSect="00456DFD">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6F7CBBEE">
            <wp:extent cx="3277235" cy="2186940"/>
            <wp:effectExtent l="0" t="0" r="0" b="3810"/>
            <wp:docPr id="44" name="Picture 44" descr="Arts Hous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rts House sig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0170D4D0">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1BE9BB25" w:rsidR="00880D21" w:rsidRPr="00F37B52" w:rsidRDefault="00880D21" w:rsidP="00F37B52">
      <w:pPr>
        <w:spacing w:line="360" w:lineRule="auto"/>
        <w:rPr>
          <w:sz w:val="24"/>
        </w:rPr>
      </w:pPr>
      <w:r w:rsidRPr="00F37B52">
        <w:rPr>
          <w:sz w:val="24"/>
        </w:rPr>
        <w:t>Image: North Melbourne Town Hall features giant red letters that say ARTS HOUSE out the front of it.</w:t>
      </w:r>
      <w:r w:rsidR="00F37B52">
        <w:rPr>
          <w:sz w:val="24"/>
        </w:rPr>
        <w:br/>
      </w:r>
    </w:p>
    <w:p w14:paraId="33BCE8B0" w14:textId="77777777" w:rsidR="00880D21" w:rsidRPr="00F37B52" w:rsidRDefault="00880D21" w:rsidP="00F37B52">
      <w:pPr>
        <w:spacing w:line="360" w:lineRule="auto"/>
        <w:rPr>
          <w:sz w:val="24"/>
        </w:rPr>
      </w:pPr>
    </w:p>
    <w:p w14:paraId="78FEE686" w14:textId="5CED6FE0" w:rsidR="00880D21" w:rsidRPr="00F37B52" w:rsidRDefault="00880D21" w:rsidP="00F37B52">
      <w:pPr>
        <w:spacing w:line="360" w:lineRule="auto"/>
        <w:ind w:left="-284"/>
        <w:rPr>
          <w:sz w:val="24"/>
        </w:rPr>
        <w:sectPr w:rsidR="00880D21" w:rsidRPr="00F37B52" w:rsidSect="00456DFD">
          <w:type w:val="continuous"/>
          <w:pgSz w:w="12240" w:h="15840"/>
          <w:pgMar w:top="1276" w:right="616" w:bottom="142" w:left="567" w:header="284" w:footer="0" w:gutter="0"/>
          <w:cols w:num="2" w:space="720"/>
        </w:sectPr>
      </w:pPr>
      <w:r w:rsidRPr="00F37B52">
        <w:rPr>
          <w:sz w:val="24"/>
        </w:rPr>
        <w:t xml:space="preserve">Image: a map of Arts House and its surrounding area. </w:t>
      </w:r>
      <w:hyperlink r:id="rId20" w:history="1">
        <w:r w:rsidRPr="00F37B52">
          <w:rPr>
            <w:rStyle w:val="Hyperlink"/>
            <w:sz w:val="24"/>
          </w:rPr>
          <w:t>LINK TO MAP</w:t>
        </w:r>
      </w:hyperlink>
    </w:p>
    <w:p w14:paraId="39179CA5" w14:textId="0C839BF8" w:rsidR="00880D21" w:rsidRPr="003851E8" w:rsidRDefault="00880D21" w:rsidP="003851E8">
      <w:pPr>
        <w:pStyle w:val="Heading2"/>
        <w:rPr>
          <w:b/>
          <w:bCs/>
        </w:rPr>
      </w:pPr>
      <w:bookmarkStart w:id="21" w:name="_Toc178165584"/>
      <w:r w:rsidRPr="0A568042">
        <w:rPr>
          <w:b/>
          <w:bCs/>
        </w:rPr>
        <w:t>Front Entrance</w:t>
      </w:r>
      <w:bookmarkEnd w:id="21"/>
    </w:p>
    <w:p w14:paraId="50711B18" w14:textId="3437161C" w:rsidR="000E0117" w:rsidRDefault="002F6529" w:rsidP="00880D21">
      <w:pPr>
        <w:rPr>
          <w:lang w:val="en-US" w:eastAsia="en-US"/>
        </w:rPr>
      </w:pPr>
      <w:r>
        <w:rPr>
          <w:noProof/>
          <w:lang w:val="en-US" w:eastAsia="en-US"/>
        </w:rPr>
        <w:drawing>
          <wp:inline distT="0" distB="0" distL="0" distR="0" wp14:anchorId="01238E4E" wp14:editId="68845ECF">
            <wp:extent cx="6800850" cy="4457700"/>
            <wp:effectExtent l="0" t="0" r="0" b="0"/>
            <wp:docPr id="2047730644" name="Picture 1" descr="Photo of Arts House Queensberry Street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30644" name="Picture 1" descr="Photo of Arts House Queensberry Street Entra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00850" cy="4457700"/>
                    </a:xfrm>
                    <a:prstGeom prst="rect">
                      <a:avLst/>
                    </a:prstGeom>
                    <a:noFill/>
                    <a:ln>
                      <a:noFill/>
                    </a:ln>
                  </pic:spPr>
                </pic:pic>
              </a:graphicData>
            </a:graphic>
          </wp:inline>
        </w:drawing>
      </w:r>
    </w:p>
    <w:p w14:paraId="46109A76" w14:textId="47C6F1E3" w:rsidR="0078623F" w:rsidRPr="0078623F" w:rsidRDefault="0078623F" w:rsidP="0A568042">
      <w:pPr>
        <w:pStyle w:val="Heading2"/>
        <w:rPr>
          <w:rFonts w:eastAsia="Arial"/>
          <w:b/>
          <w:bCs/>
        </w:rPr>
      </w:pPr>
      <w:bookmarkStart w:id="22" w:name="_Toc178165585"/>
      <w:r w:rsidRPr="0A568042">
        <w:rPr>
          <w:rFonts w:eastAsia="Arial"/>
          <w:b/>
          <w:bCs/>
        </w:rPr>
        <w:lastRenderedPageBreak/>
        <w:t>Accessible Entrances</w:t>
      </w:r>
      <w:bookmarkEnd w:id="22"/>
    </w:p>
    <w:p w14:paraId="06027611" w14:textId="77777777" w:rsidR="0078623F" w:rsidRPr="006D7F20" w:rsidRDefault="0078623F" w:rsidP="0078623F"/>
    <w:p w14:paraId="27780B72" w14:textId="70BD3AF4" w:rsidR="0078623F" w:rsidRDefault="0078623F" w:rsidP="0078623F">
      <w:r>
        <w:rPr>
          <w:noProof/>
          <w:lang w:val="en-AU" w:eastAsia="en-AU"/>
        </w:rPr>
        <w:drawing>
          <wp:inline distT="0" distB="0" distL="0" distR="0" wp14:anchorId="7DDB024B" wp14:editId="374C5F1F">
            <wp:extent cx="713740" cy="713740"/>
            <wp:effectExtent l="0" t="0" r="0" b="0"/>
            <wp:docPr id="7" name="Picture 7" descr="wheelchai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elchair 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01890AD2">
            <wp:extent cx="3236801" cy="2088000"/>
            <wp:effectExtent l="0" t="0" r="1905" b="7620"/>
            <wp:docPr id="29" name="image11.png" descr="Errol Street Entrance"/>
            <wp:cNvGraphicFramePr/>
            <a:graphic xmlns:a="http://schemas.openxmlformats.org/drawingml/2006/main">
              <a:graphicData uri="http://schemas.openxmlformats.org/drawingml/2006/picture">
                <pic:pic xmlns:pic="http://schemas.openxmlformats.org/drawingml/2006/picture">
                  <pic:nvPicPr>
                    <pic:cNvPr id="29" name="image11.png" descr="Errol Street Entrance"/>
                    <pic:cNvPicPr preferRelativeResize="0"/>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236801" cy="2088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78623F">
      <w:pPr>
        <w:rPr>
          <w:rFonts w:cs="Arial"/>
          <w:color w:val="000000" w:themeColor="text1"/>
          <w:sz w:val="20"/>
          <w:szCs w:val="20"/>
        </w:rPr>
      </w:pPr>
    </w:p>
    <w:p w14:paraId="72C68A5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Errol Street entrance next to the Post office with wheelchair accessible ramp or two steps with grab rails.</w:t>
      </w:r>
    </w:p>
    <w:p w14:paraId="45B63805" w14:textId="77777777" w:rsidR="0078623F" w:rsidRPr="0078623F" w:rsidRDefault="0078623F" w:rsidP="0078623F">
      <w:pPr>
        <w:spacing w:line="360" w:lineRule="auto"/>
        <w:ind w:left="-426"/>
        <w:rPr>
          <w:sz w:val="24"/>
        </w:rPr>
      </w:pPr>
      <w:r w:rsidRPr="0078623F">
        <w:rPr>
          <w:rFonts w:eastAsia="Times New Roman"/>
          <w:noProof/>
          <w:sz w:val="24"/>
          <w:lang w:val="en-AU" w:eastAsia="en-AU"/>
        </w:rPr>
        <w:drawing>
          <wp:inline distT="0" distB="0" distL="0" distR="0" wp14:anchorId="67434591" wp14:editId="471EBEC3">
            <wp:extent cx="3060707" cy="2088000"/>
            <wp:effectExtent l="0" t="0" r="6350" b="7620"/>
            <wp:docPr id="17" name="Picture 17" descr="Errol St Post Offic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rrol St Post Office entrance"/>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t="-10"/>
                    <a:stretch/>
                  </pic:blipFill>
                  <pic:spPr bwMode="auto">
                    <a:xfrm>
                      <a:off x="0" y="0"/>
                      <a:ext cx="3060707" cy="2088000"/>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1A3B1EF3" w:rsidR="0078623F" w:rsidRPr="0078623F" w:rsidRDefault="0078623F" w:rsidP="00CE36C2">
      <w:pPr>
        <w:spacing w:line="360" w:lineRule="auto"/>
        <w:rPr>
          <w:rFonts w:cs="Arial"/>
          <w:color w:val="000000" w:themeColor="text1"/>
          <w:sz w:val="24"/>
        </w:rPr>
        <w:sectPr w:rsidR="0078623F" w:rsidRPr="0078623F" w:rsidSect="00456DFD">
          <w:type w:val="continuous"/>
          <w:pgSz w:w="12240" w:h="15840"/>
          <w:pgMar w:top="1276" w:right="616" w:bottom="142" w:left="567" w:header="284" w:footer="0" w:gutter="0"/>
          <w:cols w:num="2" w:space="720"/>
        </w:sectPr>
      </w:pPr>
      <w:r w:rsidRPr="0078623F">
        <w:rPr>
          <w:rFonts w:cs="Arial"/>
          <w:color w:val="000000" w:themeColor="text1"/>
          <w:sz w:val="24"/>
        </w:rPr>
        <w:t>Image: View of door entrance.</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5E15DCFD" w14:textId="77777777" w:rsidR="0078623F" w:rsidRDefault="0078623F" w:rsidP="0078623F"/>
    <w:p w14:paraId="07CBAF61" w14:textId="77777777" w:rsidR="0078623F" w:rsidRPr="005717B5" w:rsidRDefault="0078623F" w:rsidP="0078623F">
      <w:r w:rsidRPr="005717B5">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456DFD">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66B84AE9">
            <wp:extent cx="3168650" cy="2088932"/>
            <wp:effectExtent l="0" t="0" r="0" b="6985"/>
            <wp:docPr id="64" name="image8.png" descr="Photo of George Johnson Lane"/>
            <wp:cNvGraphicFramePr/>
            <a:graphic xmlns:a="http://schemas.openxmlformats.org/drawingml/2006/main">
              <a:graphicData uri="http://schemas.openxmlformats.org/drawingml/2006/picture">
                <pic:pic xmlns:pic="http://schemas.openxmlformats.org/drawingml/2006/picture">
                  <pic:nvPicPr>
                    <pic:cNvPr id="64" name="image8.png" descr="Photo of George Johnson Lane"/>
                    <pic:cNvPicPr preferRelativeResize="0"/>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14:paraId="54DB7139" w14:textId="77777777" w:rsidR="0078623F" w:rsidRPr="0078623F" w:rsidRDefault="0078623F" w:rsidP="0078623F">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79485380">
            <wp:extent cx="3210242" cy="2088515"/>
            <wp:effectExtent l="0" t="0" r="9525" b="6985"/>
            <wp:docPr id="32" name="Picture 32" descr="Photo of Ramp into Art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hoto of Ramp into Arts Hous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78623F" w:rsidRDefault="0078623F" w:rsidP="0078623F">
      <w:pPr>
        <w:spacing w:line="360" w:lineRule="auto"/>
        <w:ind w:left="-284"/>
        <w:rPr>
          <w:rFonts w:cs="Arial"/>
          <w:color w:val="000000" w:themeColor="text1"/>
          <w:sz w:val="24"/>
        </w:rPr>
      </w:pPr>
    </w:p>
    <w:p w14:paraId="56E2270D" w14:textId="7B0257B1" w:rsidR="0078623F" w:rsidRPr="0078623F" w:rsidRDefault="0078623F" w:rsidP="0078623F">
      <w:pPr>
        <w:spacing w:line="360" w:lineRule="auto"/>
        <w:ind w:left="-284"/>
        <w:rPr>
          <w:rFonts w:cs="Arial"/>
          <w:sz w:val="24"/>
        </w:rPr>
      </w:pPr>
      <w:r w:rsidRPr="0078623F">
        <w:rPr>
          <w:rFonts w:cs="Arial"/>
          <w:color w:val="000000" w:themeColor="text1"/>
          <w:sz w:val="24"/>
        </w:rPr>
        <w:t>Image: view of the ramp leading from George Johnson Lane to the automated door which opens into the Arts House foyer.</w:t>
      </w:r>
    </w:p>
    <w:p w14:paraId="3D00EF0F" w14:textId="77777777" w:rsidR="0078623F" w:rsidRPr="00433FCF" w:rsidRDefault="0078623F" w:rsidP="0078623F">
      <w:pPr>
        <w:sectPr w:rsidR="0078623F" w:rsidRPr="00433FCF" w:rsidSect="00456DFD">
          <w:type w:val="continuous"/>
          <w:pgSz w:w="12240" w:h="15840"/>
          <w:pgMar w:top="1276" w:right="616" w:bottom="142" w:left="567" w:header="284" w:footer="0" w:gutter="0"/>
          <w:cols w:num="2" w:space="720"/>
        </w:sectPr>
      </w:pPr>
    </w:p>
    <w:p w14:paraId="5BC0C336" w14:textId="71E66E3D" w:rsidR="0078623F" w:rsidRPr="00F37B52" w:rsidRDefault="0078623F" w:rsidP="0A568042">
      <w:pPr>
        <w:pStyle w:val="Heading2"/>
        <w:rPr>
          <w:rFonts w:eastAsiaTheme="minorEastAsia"/>
          <w:b/>
          <w:bCs/>
        </w:rPr>
      </w:pPr>
      <w:r>
        <w:br w:type="page"/>
      </w:r>
      <w:bookmarkStart w:id="23" w:name="_Toc178165586"/>
      <w:r w:rsidRPr="0A568042">
        <w:rPr>
          <w:rFonts w:eastAsia="Arial"/>
          <w:b/>
          <w:bCs/>
        </w:rPr>
        <w:lastRenderedPageBreak/>
        <w:t>Box Office</w:t>
      </w:r>
      <w:bookmarkEnd w:id="23"/>
    </w:p>
    <w:p w14:paraId="0D0DDCB1" w14:textId="77777777" w:rsidR="0078623F" w:rsidRDefault="0078623F" w:rsidP="0078623F">
      <w:pPr>
        <w:rPr>
          <w:rFonts w:cs="Arial"/>
          <w:b/>
        </w:rPr>
      </w:pPr>
    </w:p>
    <w:p w14:paraId="69340037" w14:textId="3DC45C67" w:rsidR="0078623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34849FCE">
            <wp:extent cx="6210300" cy="3238500"/>
            <wp:effectExtent l="0" t="0" r="0" b="0"/>
            <wp:docPr id="60" name="image3.png" descr="Photo of reception"/>
            <wp:cNvGraphicFramePr/>
            <a:graphic xmlns:a="http://schemas.openxmlformats.org/drawingml/2006/main">
              <a:graphicData uri="http://schemas.openxmlformats.org/drawingml/2006/picture">
                <pic:pic xmlns:pic="http://schemas.openxmlformats.org/drawingml/2006/picture">
                  <pic:nvPicPr>
                    <pic:cNvPr id="60" name="image3.png" descr="Photo of reception"/>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6219635" cy="3243368"/>
                    </a:xfrm>
                    <a:prstGeom prst="rect">
                      <a:avLst/>
                    </a:prstGeom>
                    <a:ln/>
                  </pic:spPr>
                </pic:pic>
              </a:graphicData>
            </a:graphic>
          </wp:inline>
        </w:drawing>
      </w:r>
    </w:p>
    <w:p w14:paraId="7D1CB85D" w14:textId="3F2BD110" w:rsidR="00C70C17" w:rsidRDefault="00C70C17" w:rsidP="00C70C17">
      <w:pPr>
        <w:rPr>
          <w:rFonts w:cs="Arial"/>
        </w:rPr>
      </w:pPr>
      <w:r>
        <w:rPr>
          <w:rFonts w:cs="Arial"/>
        </w:rPr>
        <w:t>Image</w:t>
      </w:r>
      <w:r w:rsidR="00E06E25">
        <w:rPr>
          <w:rFonts w:cs="Arial"/>
        </w:rPr>
        <w:t xml:space="preserve"> description: </w:t>
      </w:r>
      <w:r w:rsidR="00E06E25" w:rsidRPr="00E06E25">
        <w:rPr>
          <w:rFonts w:cs="Arial"/>
        </w:rPr>
        <w:t>one of our receptionist</w:t>
      </w:r>
      <w:r w:rsidR="00E06E25">
        <w:rPr>
          <w:rFonts w:cs="Arial"/>
        </w:rPr>
        <w:t>s is</w:t>
      </w:r>
      <w:r w:rsidR="00E06E25" w:rsidRPr="00E06E25">
        <w:rPr>
          <w:rFonts w:cs="Arial"/>
        </w:rPr>
        <w:t xml:space="preserve"> waving and smiling</w:t>
      </w:r>
      <w:r w:rsidR="00E06E25">
        <w:rPr>
          <w:rFonts w:cs="Arial"/>
        </w:rPr>
        <w:t xml:space="preserve"> at the reception desk</w:t>
      </w:r>
      <w:r w:rsidR="00E06E25" w:rsidRPr="00E06E25">
        <w:rPr>
          <w:rFonts w:cs="Arial"/>
        </w:rPr>
        <w:t>. To the left of the desk is the main staircase, showcasing some artwork on the walls.</w:t>
      </w:r>
    </w:p>
    <w:p w14:paraId="51D9B315" w14:textId="77777777" w:rsidR="00C70C17" w:rsidRDefault="00C70C17" w:rsidP="00C70C17">
      <w:pPr>
        <w:rPr>
          <w:rFonts w:cs="Arial"/>
        </w:rPr>
      </w:pPr>
    </w:p>
    <w:p w14:paraId="27B80AAA" w14:textId="77777777" w:rsidR="00C70C17" w:rsidRDefault="00C70C17" w:rsidP="00C70C17">
      <w:pPr>
        <w:rPr>
          <w:rFonts w:cs="Arial"/>
        </w:rPr>
      </w:pPr>
      <w:r>
        <w:rPr>
          <w:rFonts w:cs="Arial"/>
        </w:rPr>
        <w:t xml:space="preserve">Box Office / Reception Desk </w:t>
      </w:r>
      <w:proofErr w:type="gramStart"/>
      <w:r>
        <w:rPr>
          <w:rFonts w:cs="Arial"/>
        </w:rPr>
        <w:t>is located in</w:t>
      </w:r>
      <w:proofErr w:type="gramEnd"/>
      <w:r>
        <w:rPr>
          <w:rFonts w:cs="Arial"/>
        </w:rPr>
        <w:t xml:space="preserve"> the foyer under the stairwell.</w:t>
      </w:r>
    </w:p>
    <w:p w14:paraId="2906ACAF" w14:textId="77777777" w:rsidR="00F37B52" w:rsidRDefault="00F37B52" w:rsidP="0078623F">
      <w:pPr>
        <w:rPr>
          <w:rFonts w:cs="Arial"/>
          <w:b/>
        </w:rPr>
      </w:pPr>
    </w:p>
    <w:p w14:paraId="0AF924A3" w14:textId="1C0BD3C9" w:rsidR="0078623F" w:rsidRPr="00292396" w:rsidRDefault="0078623F" w:rsidP="0A568042">
      <w:pPr>
        <w:pStyle w:val="Heading2"/>
        <w:rPr>
          <w:rFonts w:eastAsia="Arial"/>
          <w:b/>
          <w:bCs/>
        </w:rPr>
      </w:pPr>
      <w:bookmarkStart w:id="24" w:name="_Toc178165587"/>
      <w:r w:rsidRPr="0A568042">
        <w:rPr>
          <w:rFonts w:eastAsia="Arial"/>
          <w:b/>
          <w:bCs/>
        </w:rPr>
        <w:t>Ushers</w:t>
      </w:r>
      <w:bookmarkEnd w:id="24"/>
    </w:p>
    <w:p w14:paraId="12FF2ED9" w14:textId="77777777" w:rsidR="0078623F" w:rsidRPr="00433FCF" w:rsidRDefault="0078623F" w:rsidP="0078623F"/>
    <w:p w14:paraId="55B65560" w14:textId="4047D79A" w:rsidR="0078623F" w:rsidRPr="00DA2666" w:rsidRDefault="0078623F" w:rsidP="0078623F">
      <w:pPr>
        <w:rPr>
          <w:rFonts w:cs="Arial"/>
          <w:b/>
        </w:rPr>
      </w:pPr>
      <w:r>
        <w:rPr>
          <w:rFonts w:cs="Arial"/>
          <w:b/>
          <w:noProof/>
          <w:lang w:val="en-AU" w:eastAsia="en-AU"/>
        </w:rPr>
        <mc:AlternateContent>
          <mc:Choice Requires="wps">
            <w:drawing>
              <wp:anchor distT="0" distB="0" distL="114300" distR="114300" simplePos="0" relativeHeight="251658240" behindDoc="0" locked="0" layoutInCell="1" allowOverlap="1" wp14:anchorId="14757403" wp14:editId="1DDC511B">
                <wp:simplePos x="0" y="0"/>
                <wp:positionH relativeFrom="column">
                  <wp:posOffset>2652395</wp:posOffset>
                </wp:positionH>
                <wp:positionV relativeFrom="paragraph">
                  <wp:posOffset>1939925</wp:posOffset>
                </wp:positionV>
                <wp:extent cx="454153" cy="475699"/>
                <wp:effectExtent l="38100" t="38100" r="41275" b="95885"/>
                <wp:wrapNone/>
                <wp:docPr id="4" name="Straight Arrow Connector 4" descr="P"/>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ABC2AE" id="_x0000_t32" coordsize="21600,21600" o:spt="32" o:oned="t" path="m,l21600,21600e" filled="f">
                <v:path arrowok="t" fillok="f" o:connecttype="none"/>
                <o:lock v:ext="edit" shapetype="t"/>
              </v:shapetype>
              <v:shape id="Straight Arrow Connector 4" o:spid="_x0000_s1026" type="#_x0000_t32" alt="P" style="position:absolute;margin-left:208.85pt;margin-top:152.75pt;width:35.75pt;height:37.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" strokecolor="#c0504d [3205]" strokeweight="6pt">
                <v:stroke endarrow="block"/>
                <v:shadow on="t" color="black" opacity="22937f" origin=",.5" offset="0,.63889mm"/>
              </v:shape>
            </w:pict>
          </mc:Fallback>
        </mc:AlternateContent>
      </w:r>
      <w:r>
        <w:rPr>
          <w:rFonts w:cs="Arial"/>
          <w:b/>
          <w:noProof/>
          <w:lang w:val="en-AU" w:eastAsia="en-AU"/>
        </w:rPr>
        <w:drawing>
          <wp:inline distT="0" distB="0" distL="0" distR="0" wp14:anchorId="404F17DA" wp14:editId="2D8CB2BB">
            <wp:extent cx="6153150" cy="2976881"/>
            <wp:effectExtent l="0" t="0" r="0" b="0"/>
            <wp:docPr id="52" name="Picture 52" descr="Photo of u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hoto of ushe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9587" cy="2984833"/>
                    </a:xfrm>
                    <a:prstGeom prst="rect">
                      <a:avLst/>
                    </a:prstGeom>
                    <a:noFill/>
                    <a:ln>
                      <a:noFill/>
                    </a:ln>
                  </pic:spPr>
                </pic:pic>
              </a:graphicData>
            </a:graphic>
          </wp:inline>
        </w:drawing>
      </w:r>
    </w:p>
    <w:p w14:paraId="22088092" w14:textId="65845C8F" w:rsidR="007E76C7" w:rsidRDefault="007E76C7" w:rsidP="007E76C7">
      <w:pPr>
        <w:rPr>
          <w:rFonts w:cs="Arial"/>
        </w:rPr>
      </w:pPr>
      <w:r>
        <w:rPr>
          <w:rFonts w:cs="Arial"/>
        </w:rPr>
        <w:t>Image</w:t>
      </w:r>
      <w:r w:rsidR="00577211">
        <w:rPr>
          <w:rFonts w:cs="Arial"/>
        </w:rPr>
        <w:t xml:space="preserve"> description</w:t>
      </w:r>
      <w:r>
        <w:rPr>
          <w:rFonts w:cs="Arial"/>
        </w:rPr>
        <w:t>: Three Arts House Ushers</w:t>
      </w:r>
    </w:p>
    <w:p w14:paraId="1077562B" w14:textId="3A89416F" w:rsidR="0078623F" w:rsidRDefault="0078623F" w:rsidP="0078623F">
      <w:pPr>
        <w:rPr>
          <w:rFonts w:cs="Arial"/>
        </w:rPr>
      </w:pPr>
      <w:r w:rsidRPr="006D0567">
        <w:rPr>
          <w:rFonts w:cs="Arial"/>
        </w:rPr>
        <w:t xml:space="preserve">Ushers will be wearing black with an Arts House Logo on the </w:t>
      </w:r>
      <w:proofErr w:type="gramStart"/>
      <w:r w:rsidRPr="006D0567">
        <w:rPr>
          <w:rFonts w:cs="Arial"/>
        </w:rPr>
        <w:t>left hand</w:t>
      </w:r>
      <w:proofErr w:type="gramEnd"/>
      <w:r w:rsidRPr="006D0567">
        <w:rPr>
          <w:rFonts w:cs="Arial"/>
        </w:rPr>
        <w:t xml:space="preserve"> shoulder.</w:t>
      </w:r>
    </w:p>
    <w:p w14:paraId="2F91E400" w14:textId="5EF36199" w:rsidR="001C1478" w:rsidRDefault="001C1478">
      <w:pPr>
        <w:rPr>
          <w:rFonts w:cs="Arial"/>
        </w:rPr>
      </w:pPr>
      <w:r>
        <w:rPr>
          <w:rFonts w:cs="Arial"/>
        </w:rPr>
        <w:br w:type="page"/>
      </w:r>
    </w:p>
    <w:p w14:paraId="39F41A87" w14:textId="77777777" w:rsidR="00292396" w:rsidRDefault="00292396" w:rsidP="0078623F">
      <w:pPr>
        <w:rPr>
          <w:rFonts w:cs="Arial"/>
        </w:rPr>
      </w:pPr>
    </w:p>
    <w:p w14:paraId="4D31717C" w14:textId="1B4F61AD" w:rsidR="0078623F" w:rsidRPr="00292396" w:rsidRDefault="0078623F" w:rsidP="0A568042">
      <w:pPr>
        <w:pStyle w:val="Heading2"/>
        <w:rPr>
          <w:rFonts w:eastAsia="Arial"/>
          <w:b/>
          <w:bCs/>
        </w:rPr>
      </w:pPr>
      <w:bookmarkStart w:id="25" w:name="_Toc178165588"/>
      <w:r w:rsidRPr="0A568042">
        <w:rPr>
          <w:rFonts w:eastAsia="Arial"/>
          <w:b/>
          <w:bCs/>
        </w:rPr>
        <w:t>Bar</w:t>
      </w:r>
      <w:bookmarkEnd w:id="25"/>
    </w:p>
    <w:p w14:paraId="7CDB6EEB" w14:textId="4C9EFC9D" w:rsidR="0078623F" w:rsidRDefault="0078623F" w:rsidP="0078623F"/>
    <w:p w14:paraId="093B3B84" w14:textId="21DFC224" w:rsidR="0078623F" w:rsidRDefault="005E04B5" w:rsidP="0078623F">
      <w:r>
        <w:rPr>
          <w:rStyle w:val="wacimagecontainer"/>
          <w:rFonts w:ascii="Segoe UI" w:hAnsi="Segoe UI" w:cs="Segoe UI"/>
          <w:noProof/>
          <w:color w:val="000000"/>
          <w:sz w:val="18"/>
          <w:szCs w:val="18"/>
          <w:shd w:val="clear" w:color="auto" w:fill="FFFFFF"/>
        </w:rPr>
        <w:drawing>
          <wp:inline distT="0" distB="0" distL="0" distR="0" wp14:anchorId="24F3651D" wp14:editId="5DF17EA6">
            <wp:extent cx="6648450" cy="4991100"/>
            <wp:effectExtent l="0" t="0" r="0" b="0"/>
            <wp:docPr id="1973231017" name="Picture 2" descr="Photo of Arts Hous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31017" name="Picture 2" descr="Photo of Arts House b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8450" cy="4991100"/>
                    </a:xfrm>
                    <a:prstGeom prst="rect">
                      <a:avLst/>
                    </a:prstGeom>
                    <a:noFill/>
                    <a:ln>
                      <a:noFill/>
                    </a:ln>
                  </pic:spPr>
                </pic:pic>
              </a:graphicData>
            </a:graphic>
          </wp:inline>
        </w:drawing>
      </w:r>
    </w:p>
    <w:p w14:paraId="451738B0" w14:textId="5AE3355C" w:rsidR="008E1D65" w:rsidRDefault="008E1D65" w:rsidP="008E1D65">
      <w:pPr>
        <w:rPr>
          <w:rFonts w:cs="Arial"/>
        </w:rPr>
      </w:pPr>
      <w:r>
        <w:rPr>
          <w:rFonts w:cs="Arial"/>
        </w:rPr>
        <w:t xml:space="preserve">Image Description: </w:t>
      </w:r>
      <w:r w:rsidR="006E611A" w:rsidRPr="006E611A">
        <w:rPr>
          <w:rFonts w:cs="Arial"/>
        </w:rPr>
        <w:t>The Arts House Bar with vases on each side of the bar filled with native flowers. In the centre there is a bar menu displayed with drinks set up on the top level on the bar. Towards the back wall there is a</w:t>
      </w:r>
      <w:r w:rsidR="006E611A">
        <w:rPr>
          <w:rFonts w:cs="Arial"/>
        </w:rPr>
        <w:t>n</w:t>
      </w:r>
      <w:r w:rsidR="006E611A" w:rsidRPr="006E611A">
        <w:rPr>
          <w:rFonts w:cs="Arial"/>
        </w:rPr>
        <w:t xml:space="preserve"> Arts House sign that is lit up. The lighting of the space is lit up orange.</w:t>
      </w:r>
    </w:p>
    <w:p w14:paraId="0CE9169C" w14:textId="77777777" w:rsidR="006E611A" w:rsidRDefault="006E611A" w:rsidP="008E1D65">
      <w:pPr>
        <w:rPr>
          <w:rFonts w:cs="Arial"/>
        </w:rPr>
      </w:pPr>
    </w:p>
    <w:p w14:paraId="32717CF7" w14:textId="5982E070" w:rsidR="007C3C5B" w:rsidRDefault="008E1D65" w:rsidP="008E1D65">
      <w:pPr>
        <w:rPr>
          <w:rFonts w:cs="Arial"/>
        </w:rPr>
      </w:pPr>
      <w:r>
        <w:rPr>
          <w:rFonts w:cs="Arial"/>
        </w:rPr>
        <w:br/>
      </w:r>
      <w:r w:rsidR="007C3C5B">
        <w:rPr>
          <w:rFonts w:cs="Arial"/>
        </w:rPr>
        <w:t>The bar will be open during events only and not during the day.</w:t>
      </w:r>
    </w:p>
    <w:p w14:paraId="712D0E9E" w14:textId="77777777" w:rsidR="007C3C5B" w:rsidRDefault="007C3C5B" w:rsidP="008E1D65">
      <w:pPr>
        <w:rPr>
          <w:rFonts w:cs="Arial"/>
        </w:rPr>
      </w:pPr>
    </w:p>
    <w:p w14:paraId="26E68903" w14:textId="31B972AF" w:rsidR="008E1D65" w:rsidRPr="006D0567" w:rsidRDefault="008E1D65" w:rsidP="008E1D65">
      <w:pPr>
        <w:rPr>
          <w:rFonts w:cs="Arial"/>
        </w:rPr>
      </w:pPr>
      <w:r w:rsidRPr="006D0567">
        <w:rPr>
          <w:rFonts w:cs="Arial"/>
        </w:rPr>
        <w:t>Bar staff will be wearing black with an Arts House Logo.</w:t>
      </w:r>
    </w:p>
    <w:p w14:paraId="75230018" w14:textId="77777777" w:rsidR="008E1D65" w:rsidRPr="006D0567" w:rsidRDefault="008E1D65" w:rsidP="008E1D65">
      <w:pPr>
        <w:rPr>
          <w:rFonts w:cs="Arial"/>
        </w:rPr>
      </w:pPr>
    </w:p>
    <w:p w14:paraId="5AC787E9" w14:textId="77777777" w:rsidR="008E1D65" w:rsidRPr="006D0567" w:rsidRDefault="008E1D65" w:rsidP="008E1D65">
      <w:pPr>
        <w:rPr>
          <w:rFonts w:cs="Arial"/>
        </w:rPr>
      </w:pPr>
      <w:r w:rsidRPr="006D0567">
        <w:rPr>
          <w:rFonts w:cs="Arial"/>
        </w:rPr>
        <w:t xml:space="preserve">We have a range of alcoholic and non-alcoholic beverages for sale. </w:t>
      </w:r>
    </w:p>
    <w:p w14:paraId="33B5E4C4" w14:textId="77777777" w:rsidR="008E1D65" w:rsidRPr="006D0567" w:rsidRDefault="008E1D65" w:rsidP="008E1D65">
      <w:pPr>
        <w:rPr>
          <w:rFonts w:cs="Arial"/>
        </w:rPr>
      </w:pPr>
    </w:p>
    <w:p w14:paraId="6415F4FD" w14:textId="77777777" w:rsidR="008E1D65" w:rsidRDefault="008E1D65" w:rsidP="008E1D65">
      <w:pPr>
        <w:rPr>
          <w:rFonts w:cs="Arial"/>
          <w:szCs w:val="28"/>
          <w:shd w:val="clear" w:color="auto" w:fill="FFFFFF"/>
        </w:rPr>
      </w:pPr>
      <w:r w:rsidRPr="00DA40DA">
        <w:rPr>
          <w:rFonts w:cs="Arial"/>
          <w:szCs w:val="28"/>
          <w:shd w:val="clear" w:color="auto" w:fill="FFFFFF"/>
        </w:rPr>
        <w:t>We are a cashless venue and accept EFTPOS, Visa and Mastercard payments.</w:t>
      </w:r>
    </w:p>
    <w:p w14:paraId="54C0A65F" w14:textId="39154F63" w:rsidR="00655538" w:rsidRDefault="00655538">
      <w:pPr>
        <w:rPr>
          <w:rFonts w:cs="Arial"/>
          <w:szCs w:val="28"/>
          <w:shd w:val="clear" w:color="auto" w:fill="FFFFFF"/>
        </w:rPr>
      </w:pPr>
      <w:r>
        <w:rPr>
          <w:rFonts w:cs="Arial"/>
          <w:szCs w:val="28"/>
          <w:shd w:val="clear" w:color="auto" w:fill="FFFFFF"/>
        </w:rPr>
        <w:br w:type="page"/>
      </w:r>
    </w:p>
    <w:p w14:paraId="37D3AB51" w14:textId="77777777" w:rsidR="0078623F" w:rsidRDefault="0078623F" w:rsidP="0078623F">
      <w:pPr>
        <w:rPr>
          <w:rFonts w:cs="Arial"/>
        </w:rPr>
      </w:pPr>
    </w:p>
    <w:p w14:paraId="57B353AD" w14:textId="115524A6" w:rsidR="0078623F" w:rsidRPr="00292396" w:rsidRDefault="0078623F" w:rsidP="0A568042">
      <w:pPr>
        <w:pStyle w:val="Heading2"/>
        <w:rPr>
          <w:rFonts w:eastAsia="Arial"/>
          <w:b/>
          <w:bCs/>
        </w:rPr>
      </w:pPr>
      <w:bookmarkStart w:id="26" w:name="_Toc178165589"/>
      <w:r w:rsidRPr="0A568042">
        <w:rPr>
          <w:rFonts w:eastAsia="Arial"/>
          <w:b/>
          <w:bCs/>
        </w:rPr>
        <w:t>Quiet Space</w:t>
      </w:r>
      <w:bookmarkEnd w:id="26"/>
    </w:p>
    <w:p w14:paraId="1FBDC257" w14:textId="77777777" w:rsidR="0078623F" w:rsidRDefault="0078623F" w:rsidP="0078623F"/>
    <w:p w14:paraId="68F6109D" w14:textId="52E2B786" w:rsidR="0078623F" w:rsidRDefault="0078623F" w:rsidP="0078623F">
      <w:r>
        <w:rPr>
          <w:noProof/>
          <w:lang w:val="en-AU" w:eastAsia="en-AU"/>
        </w:rPr>
        <w:drawing>
          <wp:inline distT="0" distB="0" distL="0" distR="0" wp14:anchorId="35CB29F4" wp14:editId="74ED0CDD">
            <wp:extent cx="713740" cy="713740"/>
            <wp:effectExtent l="0" t="0" r="0" b="0"/>
            <wp:docPr id="6" name="Picture 6" descr="Quite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uite Space symbo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146380C9" w14:textId="77777777" w:rsidR="005B7069" w:rsidRDefault="005B7069" w:rsidP="0078623F"/>
    <w:p w14:paraId="42E84016" w14:textId="36DB8F77" w:rsidR="0078623F"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w:t>
      </w:r>
      <w:proofErr w:type="gramStart"/>
      <w:r>
        <w:rPr>
          <w:rFonts w:cs="Arial"/>
        </w:rPr>
        <w:t>prayer</w:t>
      </w:r>
      <w:proofErr w:type="gramEnd"/>
      <w:r>
        <w:rPr>
          <w:rFonts w:cs="Arial"/>
        </w:rPr>
        <w:t xml:space="preserve"> or parenting space.</w:t>
      </w:r>
    </w:p>
    <w:p w14:paraId="7AF7FF39" w14:textId="77777777" w:rsidR="00631790" w:rsidRDefault="00631790" w:rsidP="0078623F">
      <w:pPr>
        <w:spacing w:line="360" w:lineRule="auto"/>
        <w:rPr>
          <w:rFonts w:cs="Arial"/>
        </w:rPr>
      </w:pPr>
    </w:p>
    <w:p w14:paraId="452C47D1" w14:textId="77777777" w:rsidR="00CF6CB7" w:rsidRDefault="00CF6CB7" w:rsidP="0078623F">
      <w:pPr>
        <w:spacing w:line="360" w:lineRule="auto"/>
        <w:rPr>
          <w:rFonts w:cs="Arial"/>
        </w:rPr>
        <w:sectPr w:rsidR="00CF6CB7" w:rsidSect="00456DFD">
          <w:type w:val="continuous"/>
          <w:pgSz w:w="12240" w:h="15840"/>
          <w:pgMar w:top="1276" w:right="616" w:bottom="142" w:left="567" w:header="284" w:footer="0" w:gutter="0"/>
          <w:cols w:space="720"/>
        </w:sectPr>
      </w:pPr>
    </w:p>
    <w:p w14:paraId="1B130A6D" w14:textId="41961417" w:rsidR="0078623F" w:rsidRDefault="00631790" w:rsidP="0078623F">
      <w:pPr>
        <w:spacing w:line="360" w:lineRule="auto"/>
        <w:rPr>
          <w:rFonts w:cs="Arial"/>
          <w:b/>
          <w:bCs/>
        </w:rPr>
      </w:pPr>
      <w:r w:rsidRPr="00536898">
        <w:rPr>
          <w:rFonts w:eastAsia="Times New Roman"/>
          <w:noProof/>
          <w:szCs w:val="28"/>
          <w:lang w:val="en-AU" w:eastAsia="en-AU"/>
        </w:rPr>
        <w:drawing>
          <wp:inline distT="0" distB="0" distL="0" distR="0" wp14:anchorId="37AE7BB9" wp14:editId="2BAF4741">
            <wp:extent cx="3333750" cy="2303145"/>
            <wp:effectExtent l="0" t="0" r="0" b="1905"/>
            <wp:docPr id="15" name="Picture 15" descr="Photo of a corner of the Quit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of a corner of the Quite Space"/>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b="-1"/>
                    <a:stretch/>
                  </pic:blipFill>
                  <pic:spPr bwMode="auto">
                    <a:xfrm>
                      <a:off x="0" y="0"/>
                      <a:ext cx="3333750" cy="2303145"/>
                    </a:xfrm>
                    <a:prstGeom prst="rect">
                      <a:avLst/>
                    </a:prstGeom>
                    <a:noFill/>
                    <a:ln>
                      <a:noFill/>
                    </a:ln>
                    <a:extLst>
                      <a:ext uri="{53640926-AAD7-44D8-BBD7-CCE9431645EC}">
                        <a14:shadowObscured xmlns:a14="http://schemas.microsoft.com/office/drawing/2010/main"/>
                      </a:ext>
                    </a:extLst>
                  </pic:spPr>
                </pic:pic>
              </a:graphicData>
            </a:graphic>
          </wp:inline>
        </w:drawing>
      </w:r>
    </w:p>
    <w:p w14:paraId="2256E378" w14:textId="00527273" w:rsidR="00631790" w:rsidRPr="00631790" w:rsidRDefault="00631790" w:rsidP="0078623F">
      <w:pPr>
        <w:spacing w:line="360" w:lineRule="auto"/>
        <w:rPr>
          <w:rFonts w:cs="Arial"/>
          <w:color w:val="000000" w:themeColor="text1"/>
          <w:szCs w:val="28"/>
        </w:rPr>
      </w:pPr>
      <w:r w:rsidRPr="00536898">
        <w:rPr>
          <w:rFonts w:cs="Arial"/>
          <w:color w:val="000000" w:themeColor="text1"/>
          <w:szCs w:val="28"/>
        </w:rPr>
        <w:t>Image: Quiet space kitchenette and bookshelf</w:t>
      </w:r>
    </w:p>
    <w:p w14:paraId="0E3C81E7" w14:textId="77777777" w:rsidR="00631790" w:rsidRDefault="00631790" w:rsidP="00631790">
      <w:pPr>
        <w:spacing w:line="360" w:lineRule="auto"/>
      </w:pPr>
      <w:r>
        <w:rPr>
          <w:rFonts w:eastAsia="Times New Roman"/>
          <w:noProof/>
          <w:lang w:val="en-AU" w:eastAsia="en-AU"/>
        </w:rPr>
        <w:drawing>
          <wp:inline distT="0" distB="0" distL="0" distR="0" wp14:anchorId="3BAB2688" wp14:editId="2CBB9953">
            <wp:extent cx="3371097" cy="2324100"/>
            <wp:effectExtent l="0" t="0" r="1270" b="0"/>
            <wp:docPr id="14" name="Picture 14" descr="Photo of Quiet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of Quiet Space"/>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a:stretch/>
                  </pic:blipFill>
                  <pic:spPr bwMode="auto">
                    <a:xfrm>
                      <a:off x="0" y="0"/>
                      <a:ext cx="3371097" cy="2324100"/>
                    </a:xfrm>
                    <a:prstGeom prst="rect">
                      <a:avLst/>
                    </a:prstGeom>
                    <a:noFill/>
                    <a:ln>
                      <a:noFill/>
                    </a:ln>
                    <a:extLst>
                      <a:ext uri="{53640926-AAD7-44D8-BBD7-CCE9431645EC}">
                        <a14:shadowObscured xmlns:a14="http://schemas.microsoft.com/office/drawing/2010/main"/>
                      </a:ext>
                    </a:extLst>
                  </pic:spPr>
                </pic:pic>
              </a:graphicData>
            </a:graphic>
          </wp:inline>
        </w:drawing>
      </w:r>
    </w:p>
    <w:p w14:paraId="59EFCDEB" w14:textId="26BB93DF" w:rsidR="00631790" w:rsidRDefault="00631790" w:rsidP="00631790">
      <w:pPr>
        <w:spacing w:line="360" w:lineRule="auto"/>
        <w:rPr>
          <w:rFonts w:cs="Arial"/>
          <w:color w:val="000000" w:themeColor="text1"/>
          <w:szCs w:val="28"/>
        </w:rPr>
      </w:pPr>
      <w:r w:rsidRPr="00536898">
        <w:rPr>
          <w:rFonts w:cs="Arial"/>
          <w:color w:val="000000" w:themeColor="text1"/>
          <w:szCs w:val="28"/>
        </w:rPr>
        <w:t xml:space="preserve">Image: </w:t>
      </w:r>
      <w:r w:rsidR="00CF6CB7" w:rsidRPr="00CF6CB7">
        <w:rPr>
          <w:rFonts w:cs="Arial"/>
          <w:color w:val="000000" w:themeColor="text1"/>
          <w:szCs w:val="28"/>
        </w:rPr>
        <w:t>Lightly dimmed space with chairs in a circle and a table in the centre.</w:t>
      </w:r>
    </w:p>
    <w:p w14:paraId="555E8E8A" w14:textId="4B6AE780" w:rsidR="00631790" w:rsidRPr="00631790" w:rsidRDefault="00631790" w:rsidP="00631790">
      <w:pPr>
        <w:spacing w:line="360" w:lineRule="auto"/>
        <w:sectPr w:rsidR="00631790" w:rsidRPr="00631790" w:rsidSect="00631790">
          <w:headerReference w:type="default" r:id="rId35"/>
          <w:footerReference w:type="even" r:id="rId36"/>
          <w:footerReference w:type="default" r:id="rId37"/>
          <w:headerReference w:type="first" r:id="rId38"/>
          <w:type w:val="continuous"/>
          <w:pgSz w:w="12240" w:h="15840"/>
          <w:pgMar w:top="1276" w:right="616" w:bottom="142" w:left="567" w:header="284" w:footer="0" w:gutter="0"/>
          <w:cols w:num="2" w:space="720"/>
        </w:sectPr>
      </w:pPr>
    </w:p>
    <w:p w14:paraId="464B7666" w14:textId="77777777" w:rsidR="00631790" w:rsidRDefault="00631790" w:rsidP="0078623F">
      <w:pPr>
        <w:spacing w:line="360" w:lineRule="auto"/>
        <w:rPr>
          <w:rFonts w:cs="Arial"/>
          <w:b/>
          <w:bCs/>
        </w:rPr>
      </w:pPr>
    </w:p>
    <w:p w14:paraId="4C30B475" w14:textId="77777777" w:rsidR="005B7069" w:rsidRDefault="005B7069" w:rsidP="0078623F">
      <w:pPr>
        <w:spacing w:line="360" w:lineRule="auto"/>
        <w:rPr>
          <w:rFonts w:cs="Arial"/>
        </w:rPr>
      </w:pPr>
    </w:p>
    <w:p w14:paraId="0D0A160A" w14:textId="77777777" w:rsidR="00631790" w:rsidRDefault="00631790" w:rsidP="0078623F">
      <w:pPr>
        <w:spacing w:line="360" w:lineRule="auto"/>
        <w:rPr>
          <w:rFonts w:cs="Arial"/>
        </w:rPr>
      </w:pPr>
    </w:p>
    <w:p w14:paraId="62EF58CB" w14:textId="761F1D48" w:rsidR="00631790" w:rsidRDefault="00631790" w:rsidP="0078623F">
      <w:pPr>
        <w:spacing w:line="360" w:lineRule="auto"/>
        <w:rPr>
          <w:rFonts w:cs="Arial"/>
        </w:rPr>
        <w:sectPr w:rsidR="00631790" w:rsidSect="00631790">
          <w:type w:val="continuous"/>
          <w:pgSz w:w="12240" w:h="15840"/>
          <w:pgMar w:top="1276" w:right="616" w:bottom="142" w:left="567" w:header="284" w:footer="0" w:gutter="0"/>
          <w:cols w:num="2" w:space="720"/>
        </w:sectPr>
      </w:pPr>
    </w:p>
    <w:p w14:paraId="75FD5E45" w14:textId="77777777" w:rsidR="00631790" w:rsidRDefault="00631790" w:rsidP="0078623F">
      <w:pPr>
        <w:ind w:left="-284"/>
        <w:rPr>
          <w:rFonts w:cs="Arial"/>
          <w:color w:val="000000" w:themeColor="text1"/>
          <w:sz w:val="24"/>
        </w:rPr>
        <w:sectPr w:rsidR="00631790" w:rsidSect="00631790">
          <w:headerReference w:type="default" r:id="rId39"/>
          <w:footerReference w:type="even" r:id="rId40"/>
          <w:footerReference w:type="default" r:id="rId41"/>
          <w:headerReference w:type="first" r:id="rId42"/>
          <w:type w:val="continuous"/>
          <w:pgSz w:w="12240" w:h="15840"/>
          <w:pgMar w:top="1276" w:right="616" w:bottom="142" w:left="567" w:header="284" w:footer="0" w:gutter="0"/>
          <w:cols w:num="2" w:space="720"/>
        </w:sectPr>
      </w:pPr>
    </w:p>
    <w:p w14:paraId="0E362BC3" w14:textId="75C18BED" w:rsidR="00292396" w:rsidRDefault="00292396" w:rsidP="0078623F">
      <w:pPr>
        <w:ind w:left="-284"/>
        <w:rPr>
          <w:rFonts w:cs="Arial"/>
          <w:color w:val="000000" w:themeColor="text1"/>
          <w:sz w:val="24"/>
        </w:rPr>
      </w:pPr>
    </w:p>
    <w:p w14:paraId="4FB7C48E" w14:textId="4D512641" w:rsidR="0078623F" w:rsidRPr="00CF6CB7" w:rsidRDefault="00C82CBB" w:rsidP="00CF6CB7">
      <w:pPr>
        <w:rPr>
          <w:rFonts w:cs="Arial"/>
          <w:color w:val="000000" w:themeColor="text1"/>
          <w:sz w:val="24"/>
        </w:rPr>
      </w:pPr>
      <w:r>
        <w:rPr>
          <w:color w:val="000000" w:themeColor="text1"/>
          <w:sz w:val="24"/>
        </w:rPr>
        <w:br w:type="page"/>
      </w:r>
      <w:bookmarkStart w:id="27" w:name="_Toc178165590"/>
      <w:r w:rsidR="0078623F" w:rsidRPr="0A568042">
        <w:rPr>
          <w:rFonts w:eastAsia="Arial"/>
          <w:b/>
          <w:bCs/>
        </w:rPr>
        <w:lastRenderedPageBreak/>
        <w:t>Bathrooms</w:t>
      </w:r>
      <w:bookmarkEnd w:id="27"/>
    </w:p>
    <w:p w14:paraId="57FC5580" w14:textId="77777777" w:rsidR="0078623F" w:rsidRDefault="0078623F" w:rsidP="0078623F">
      <w:pPr>
        <w:rPr>
          <w:rFonts w:cs="Arial"/>
          <w:b/>
        </w:rPr>
      </w:pPr>
    </w:p>
    <w:p w14:paraId="0668E825" w14:textId="77777777" w:rsidR="0078623F"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14:paraId="21A71D11" w14:textId="77777777" w:rsidR="00536898" w:rsidRPr="005717B5" w:rsidRDefault="00536898" w:rsidP="0078623F">
      <w:pPr>
        <w:spacing w:line="360" w:lineRule="auto"/>
        <w:rPr>
          <w:rFonts w:cs="Arial"/>
        </w:rPr>
      </w:pPr>
    </w:p>
    <w:p w14:paraId="38FB5EEF" w14:textId="36D17F19" w:rsidR="0078623F" w:rsidRDefault="0078623F" w:rsidP="0078623F">
      <w:pPr>
        <w:rPr>
          <w:rFonts w:cs="Arial"/>
          <w:b/>
        </w:rPr>
      </w:pPr>
    </w:p>
    <w:p w14:paraId="56886AFE" w14:textId="305C8974" w:rsidR="00C82CBB" w:rsidRDefault="00C82CBB" w:rsidP="0078623F">
      <w:pPr>
        <w:rPr>
          <w:rFonts w:cs="Arial"/>
          <w:b/>
        </w:rPr>
      </w:pPr>
      <w:r w:rsidRPr="005717B5">
        <w:rPr>
          <w:rFonts w:cs="Arial"/>
          <w:noProof/>
          <w:lang w:val="en-AU" w:eastAsia="en-AU"/>
        </w:rPr>
        <w:drawing>
          <wp:inline distT="0" distB="0" distL="0" distR="0" wp14:anchorId="6BE748CB" wp14:editId="7E7AA96E">
            <wp:extent cx="5191964" cy="2647950"/>
            <wp:effectExtent l="0" t="0" r="8890" b="0"/>
            <wp:docPr id="8" name="Picture 8" descr="Photo of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of map."/>
                    <pic:cNvPicPr/>
                  </pic:nvPicPr>
                  <pic:blipFill rotWithShape="1">
                    <a:blip r:embed="rId43"/>
                    <a:srcRect t="12191" b="3363"/>
                    <a:stretch/>
                  </pic:blipFill>
                  <pic:spPr bwMode="auto">
                    <a:xfrm>
                      <a:off x="0" y="0"/>
                      <a:ext cx="5233721" cy="2669246"/>
                    </a:xfrm>
                    <a:prstGeom prst="rect">
                      <a:avLst/>
                    </a:prstGeom>
                    <a:ln>
                      <a:noFill/>
                    </a:ln>
                    <a:extLst>
                      <a:ext uri="{53640926-AAD7-44D8-BBD7-CCE9431645EC}">
                        <a14:shadowObscured xmlns:a14="http://schemas.microsoft.com/office/drawing/2010/main"/>
                      </a:ext>
                    </a:extLst>
                  </pic:spPr>
                </pic:pic>
              </a:graphicData>
            </a:graphic>
          </wp:inline>
        </w:drawing>
      </w:r>
    </w:p>
    <w:p w14:paraId="42FDBFF9" w14:textId="77777777" w:rsidR="00536898" w:rsidRDefault="00536898" w:rsidP="00536898">
      <w:pPr>
        <w:rPr>
          <w:rFonts w:cs="Arial"/>
          <w:bCs/>
        </w:rPr>
      </w:pPr>
    </w:p>
    <w:p w14:paraId="4D6A2CFC" w14:textId="561371B3" w:rsidR="00536898" w:rsidRPr="00297CCC" w:rsidRDefault="00536898" w:rsidP="00536898">
      <w:pPr>
        <w:rPr>
          <w:rFonts w:cs="Arial"/>
          <w:bCs/>
        </w:rPr>
      </w:pPr>
      <w:r w:rsidRPr="00297CCC">
        <w:rPr>
          <w:rFonts w:cs="Arial"/>
          <w:bCs/>
        </w:rPr>
        <w:t>Image:</w:t>
      </w:r>
      <w:r>
        <w:rPr>
          <w:rFonts w:cs="Arial"/>
          <w:bCs/>
        </w:rPr>
        <w:t xml:space="preserve"> Map of ground floor bathroom locations.</w:t>
      </w:r>
    </w:p>
    <w:p w14:paraId="4C1EBE60" w14:textId="77777777" w:rsidR="00C82CBB" w:rsidRDefault="00C82CBB" w:rsidP="0078623F">
      <w:pPr>
        <w:rPr>
          <w:rFonts w:cs="Arial"/>
          <w:b/>
        </w:rPr>
      </w:pPr>
    </w:p>
    <w:p w14:paraId="1A7BDD9F" w14:textId="1CF1E632" w:rsidR="00536898" w:rsidRDefault="00536898">
      <w:pPr>
        <w:rPr>
          <w:rFonts w:cs="Arial"/>
          <w:b/>
        </w:rPr>
      </w:pPr>
      <w:r>
        <w:rPr>
          <w:rFonts w:cs="Arial"/>
          <w:b/>
        </w:rPr>
        <w:br w:type="page"/>
      </w:r>
    </w:p>
    <w:p w14:paraId="0718BFF1" w14:textId="77777777" w:rsidR="00536898" w:rsidRDefault="00536898" w:rsidP="0078623F">
      <w:pPr>
        <w:rPr>
          <w:rFonts w:cs="Arial"/>
          <w:b/>
        </w:rPr>
      </w:pPr>
    </w:p>
    <w:p w14:paraId="2A72D87D" w14:textId="28EDCF67" w:rsidR="0078623F" w:rsidRPr="00292396" w:rsidRDefault="0078623F" w:rsidP="0A568042">
      <w:pPr>
        <w:pStyle w:val="Heading2"/>
        <w:rPr>
          <w:rFonts w:eastAsia="Arial"/>
          <w:b/>
          <w:bCs/>
        </w:rPr>
      </w:pPr>
      <w:bookmarkStart w:id="28" w:name="_Toc178165591"/>
      <w:r w:rsidRPr="0A568042">
        <w:rPr>
          <w:rFonts w:eastAsia="Arial"/>
          <w:b/>
          <w:bCs/>
        </w:rPr>
        <w:t>Lift</w:t>
      </w:r>
      <w:bookmarkEnd w:id="28"/>
    </w:p>
    <w:p w14:paraId="12E80456" w14:textId="77777777" w:rsidR="0078623F" w:rsidRDefault="0078623F" w:rsidP="0078623F">
      <w:pPr>
        <w:rPr>
          <w:rFonts w:eastAsia="Times New Roman"/>
          <w:noProof/>
          <w:lang w:val="en-AU" w:eastAsia="en-AU"/>
        </w:rPr>
      </w:pPr>
    </w:p>
    <w:p w14:paraId="69FB114F" w14:textId="77777777" w:rsidR="0078623F" w:rsidRDefault="0078623F" w:rsidP="0078623F">
      <w:pPr>
        <w:spacing w:line="360" w:lineRule="auto"/>
        <w:rPr>
          <w:rFonts w:cs="Arial"/>
        </w:rPr>
      </w:pPr>
      <w:r>
        <w:rPr>
          <w:rFonts w:cs="Arial"/>
        </w:rPr>
        <w:t>The lift is located behind reception desk in the foyer.</w:t>
      </w:r>
    </w:p>
    <w:p w14:paraId="5FD3FB22" w14:textId="77777777" w:rsidR="0078623F" w:rsidRDefault="0078623F" w:rsidP="0078623F">
      <w:pPr>
        <w:spacing w:line="360" w:lineRule="auto"/>
        <w:rPr>
          <w:rFonts w:cs="Arial"/>
        </w:rPr>
      </w:pPr>
      <w:r>
        <w:rPr>
          <w:rFonts w:cs="Arial"/>
        </w:rPr>
        <w:t>The closest entry to the lift is via George Johnson Lane.</w:t>
      </w:r>
    </w:p>
    <w:p w14:paraId="625635B8" w14:textId="77777777" w:rsidR="0078623F" w:rsidRDefault="0078623F" w:rsidP="0078623F">
      <w:pPr>
        <w:rPr>
          <w:rFonts w:eastAsia="Times New Roman"/>
          <w:noProof/>
          <w:lang w:val="en-AU" w:eastAsia="en-AU"/>
        </w:rPr>
      </w:pPr>
    </w:p>
    <w:p w14:paraId="31B9DF36" w14:textId="31ABD84F" w:rsidR="00292396" w:rsidRDefault="0078623F" w:rsidP="0078623F">
      <w:pPr>
        <w:rPr>
          <w:rFonts w:cs="Arial"/>
          <w:b/>
        </w:rPr>
      </w:pPr>
      <w:r>
        <w:rPr>
          <w:iCs/>
          <w:noProof/>
          <w:lang w:val="en-AU" w:eastAsia="en-AU"/>
        </w:rPr>
        <w:drawing>
          <wp:inline distT="0" distB="0" distL="0" distR="0" wp14:anchorId="14E4FDA5" wp14:editId="0761156C">
            <wp:extent cx="4250135" cy="3466366"/>
            <wp:effectExtent l="0" t="7937" r="9207" b="9208"/>
            <wp:docPr id="35" name="Picture 35" descr="Elevator doors with doors clo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levator doors with doors closed. "/>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4258858" cy="3473480"/>
                    </a:xfrm>
                    <a:prstGeom prst="rect">
                      <a:avLst/>
                    </a:prstGeom>
                  </pic:spPr>
                </pic:pic>
              </a:graphicData>
            </a:graphic>
          </wp:inline>
        </w:drawing>
      </w:r>
      <w:r w:rsidR="00002CC2">
        <w:rPr>
          <w:rFonts w:cs="Arial"/>
          <w:b/>
        </w:rPr>
        <w:br/>
      </w:r>
    </w:p>
    <w:p w14:paraId="2389E197" w14:textId="2B549453" w:rsidR="00002CC2" w:rsidRPr="00C82CBB" w:rsidRDefault="00C82CBB" w:rsidP="0078623F">
      <w:pPr>
        <w:rPr>
          <w:rFonts w:cs="Arial"/>
          <w:bCs/>
        </w:rPr>
      </w:pPr>
      <w:r w:rsidRPr="00C82CBB">
        <w:rPr>
          <w:rFonts w:cs="Arial"/>
          <w:bCs/>
        </w:rPr>
        <w:t>Image</w:t>
      </w:r>
      <w:r w:rsidR="007C3C5B">
        <w:rPr>
          <w:rFonts w:cs="Arial"/>
          <w:bCs/>
        </w:rPr>
        <w:t xml:space="preserve"> description</w:t>
      </w:r>
      <w:r w:rsidRPr="00C82CBB">
        <w:rPr>
          <w:rFonts w:cs="Arial"/>
          <w:bCs/>
        </w:rPr>
        <w:t xml:space="preserve">: </w:t>
      </w:r>
      <w:r w:rsidR="00CF6CB7" w:rsidRPr="00CF6CB7">
        <w:rPr>
          <w:rFonts w:cs="Arial"/>
          <w:bCs/>
        </w:rPr>
        <w:t>external view of the lift from the ground floor foyer.  The lift has silver metal automated doors and a button mount to the right of the doorframe.</w:t>
      </w:r>
    </w:p>
    <w:p w14:paraId="48D0E403" w14:textId="77777777" w:rsidR="00002CC2" w:rsidRDefault="00002CC2" w:rsidP="0078623F">
      <w:pPr>
        <w:rPr>
          <w:rFonts w:cs="Arial"/>
          <w:b/>
        </w:rPr>
      </w:pPr>
    </w:p>
    <w:p w14:paraId="32BFFDBF" w14:textId="77777777" w:rsidR="00002CC2" w:rsidRDefault="00002CC2" w:rsidP="0078623F">
      <w:pPr>
        <w:rPr>
          <w:rFonts w:cs="Arial"/>
          <w:b/>
        </w:rPr>
      </w:pPr>
    </w:p>
    <w:p w14:paraId="4928C95A" w14:textId="77777777" w:rsidR="00002CC2" w:rsidRDefault="00002CC2" w:rsidP="0078623F">
      <w:pPr>
        <w:rPr>
          <w:rFonts w:cs="Arial"/>
          <w:b/>
        </w:rPr>
      </w:pPr>
    </w:p>
    <w:p w14:paraId="2A32F0E9" w14:textId="77777777" w:rsidR="00002CC2" w:rsidRDefault="00002CC2" w:rsidP="0078623F">
      <w:pPr>
        <w:rPr>
          <w:rFonts w:cs="Arial"/>
          <w:b/>
        </w:rPr>
      </w:pPr>
    </w:p>
    <w:p w14:paraId="5721D247" w14:textId="77777777" w:rsidR="00002CC2" w:rsidRDefault="00002CC2" w:rsidP="0078623F">
      <w:pPr>
        <w:rPr>
          <w:rFonts w:cs="Arial"/>
          <w:b/>
        </w:rPr>
      </w:pPr>
    </w:p>
    <w:p w14:paraId="01D23B8A" w14:textId="77777777" w:rsidR="00002CC2" w:rsidRDefault="00002CC2" w:rsidP="0078623F">
      <w:pPr>
        <w:rPr>
          <w:rFonts w:cs="Arial"/>
          <w:b/>
        </w:rPr>
      </w:pPr>
    </w:p>
    <w:p w14:paraId="703DADB4" w14:textId="77777777" w:rsidR="00CF6CB7" w:rsidRDefault="00CF6CB7">
      <w:pPr>
        <w:rPr>
          <w:rFonts w:eastAsia="Arial" w:cs="Arial"/>
          <w:b/>
          <w:bCs/>
          <w:sz w:val="32"/>
          <w:szCs w:val="32"/>
        </w:rPr>
      </w:pPr>
      <w:bookmarkStart w:id="29" w:name="_Toc178165592"/>
      <w:r>
        <w:rPr>
          <w:rFonts w:eastAsia="Arial" w:cs="Arial"/>
          <w:b/>
          <w:bCs/>
        </w:rPr>
        <w:br w:type="page"/>
      </w:r>
    </w:p>
    <w:p w14:paraId="42B4EF5C" w14:textId="005FA4B0" w:rsidR="00292396" w:rsidRDefault="00292396" w:rsidP="00292396">
      <w:pPr>
        <w:pStyle w:val="Heading1"/>
        <w:spacing w:line="259" w:lineRule="auto"/>
        <w:rPr>
          <w:rFonts w:eastAsia="Arial" w:cs="Arial"/>
          <w:b/>
          <w:bCs/>
        </w:rPr>
      </w:pPr>
      <w:r w:rsidRPr="0A568042">
        <w:rPr>
          <w:rFonts w:eastAsia="Arial" w:cs="Arial"/>
          <w:b/>
          <w:bCs/>
        </w:rPr>
        <w:lastRenderedPageBreak/>
        <w:t>Transport</w:t>
      </w:r>
      <w:bookmarkEnd w:id="29"/>
    </w:p>
    <w:p w14:paraId="324F86F9" w14:textId="77777777" w:rsidR="00292396" w:rsidRPr="00442250" w:rsidRDefault="00292396" w:rsidP="00292396">
      <w:pPr>
        <w:rPr>
          <w:rFonts w:cs="Arial"/>
        </w:rPr>
      </w:pPr>
    </w:p>
    <w:p w14:paraId="2FF9BD2C" w14:textId="77777777" w:rsidR="00292396" w:rsidRPr="0078623F" w:rsidRDefault="00292396" w:rsidP="0A568042">
      <w:pPr>
        <w:pStyle w:val="Heading2"/>
        <w:rPr>
          <w:b/>
          <w:bCs/>
        </w:rPr>
      </w:pPr>
      <w:bookmarkStart w:id="30" w:name="_Toc178165593"/>
      <w:r w:rsidRPr="0A568042">
        <w:rPr>
          <w:b/>
          <w:bCs/>
        </w:rPr>
        <w:t>Tram</w:t>
      </w:r>
      <w:bookmarkEnd w:id="30"/>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 xml:space="preserve">Please note, this is not a wheelchair accessible </w:t>
      </w:r>
      <w:proofErr w:type="gramStart"/>
      <w:r w:rsidRPr="00DF13F8">
        <w:rPr>
          <w:rFonts w:cs="Arial"/>
          <w:szCs w:val="28"/>
        </w:rPr>
        <w:t>tram</w:t>
      </w:r>
      <w:proofErr w:type="gramEnd"/>
    </w:p>
    <w:p w14:paraId="318E673C" w14:textId="77777777" w:rsidR="00292396" w:rsidRPr="00DF13F8" w:rsidRDefault="00000000" w:rsidP="00292396">
      <w:pPr>
        <w:spacing w:line="360" w:lineRule="auto"/>
        <w:rPr>
          <w:rFonts w:cs="Arial"/>
          <w:szCs w:val="28"/>
        </w:rPr>
      </w:pPr>
      <w:hyperlink r:id="rId45" w:history="1">
        <w:r w:rsidR="00292396" w:rsidRPr="00DF13F8">
          <w:rPr>
            <w:rStyle w:val="Hyperlink"/>
            <w:rFonts w:cs="Arial"/>
            <w:szCs w:val="28"/>
          </w:rPr>
          <w:t>GETTING TO ARTS HOUSE VIDEO LINK</w:t>
        </w:r>
      </w:hyperlink>
    </w:p>
    <w:p w14:paraId="3F1B2FC1" w14:textId="447B6ED8" w:rsidR="00292396" w:rsidRDefault="00292396" w:rsidP="00292396">
      <w:pPr>
        <w:spacing w:line="360" w:lineRule="auto"/>
        <w:rPr>
          <w:rFonts w:cs="Arial"/>
          <w:szCs w:val="28"/>
        </w:rPr>
      </w:pPr>
    </w:p>
    <w:p w14:paraId="4E5831C1" w14:textId="77777777" w:rsidR="00F37B52" w:rsidRPr="00DF13F8" w:rsidRDefault="00F37B52" w:rsidP="00292396">
      <w:pPr>
        <w:spacing w:line="360" w:lineRule="auto"/>
        <w:rPr>
          <w:rFonts w:cs="Arial"/>
          <w:szCs w:val="28"/>
        </w:rPr>
      </w:pPr>
    </w:p>
    <w:p w14:paraId="1103D97B" w14:textId="77777777" w:rsidR="00292396" w:rsidRPr="0078623F" w:rsidRDefault="00292396" w:rsidP="0A568042">
      <w:pPr>
        <w:pStyle w:val="Heading2"/>
        <w:rPr>
          <w:b/>
          <w:bCs/>
        </w:rPr>
      </w:pPr>
      <w:bookmarkStart w:id="31" w:name="_Toc178165594"/>
      <w:r w:rsidRPr="0A568042">
        <w:rPr>
          <w:b/>
          <w:bCs/>
        </w:rPr>
        <w:t>Train</w:t>
      </w:r>
      <w:bookmarkEnd w:id="31"/>
      <w:r w:rsidRPr="0A568042">
        <w:rPr>
          <w:b/>
          <w:bCs/>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w:t>
      </w:r>
      <w:proofErr w:type="gramStart"/>
      <w:r w:rsidRPr="00DF13F8">
        <w:rPr>
          <w:rFonts w:cs="Arial"/>
          <w:szCs w:val="28"/>
        </w:rPr>
        <w:t>16 minute</w:t>
      </w:r>
      <w:proofErr w:type="gramEnd"/>
      <w:r w:rsidRPr="00DF13F8">
        <w:rPr>
          <w:rFonts w:cs="Arial"/>
          <w:szCs w:val="28"/>
        </w:rPr>
        <w:t xml:space="preserve"> walk </w:t>
      </w:r>
    </w:p>
    <w:p w14:paraId="04F149CA" w14:textId="77777777" w:rsidR="00292396" w:rsidRPr="00DF13F8" w:rsidRDefault="00000000" w:rsidP="00292396">
      <w:pPr>
        <w:spacing w:line="360" w:lineRule="auto"/>
        <w:rPr>
          <w:rFonts w:cs="Arial"/>
          <w:szCs w:val="28"/>
        </w:rPr>
      </w:pPr>
      <w:hyperlink r:id="rId46" w:history="1">
        <w:r w:rsidR="00292396"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 xml:space="preserve">approximately </w:t>
      </w:r>
      <w:proofErr w:type="gramStart"/>
      <w:r w:rsidRPr="00DF13F8">
        <w:rPr>
          <w:rFonts w:cs="Arial"/>
          <w:szCs w:val="28"/>
        </w:rPr>
        <w:t>15 minute</w:t>
      </w:r>
      <w:proofErr w:type="gramEnd"/>
      <w:r w:rsidRPr="00DF13F8">
        <w:rPr>
          <w:rFonts w:cs="Arial"/>
          <w:szCs w:val="28"/>
        </w:rPr>
        <w:t xml:space="preserve"> walk</w:t>
      </w:r>
    </w:p>
    <w:p w14:paraId="55E2D33D" w14:textId="77777777" w:rsidR="00292396" w:rsidRPr="00DF13F8" w:rsidRDefault="00000000" w:rsidP="00292396">
      <w:pPr>
        <w:spacing w:line="360" w:lineRule="auto"/>
        <w:rPr>
          <w:rFonts w:cs="Arial"/>
          <w:szCs w:val="28"/>
        </w:rPr>
      </w:pPr>
      <w:hyperlink r:id="rId47"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A568042">
      <w:pPr>
        <w:pStyle w:val="Heading2"/>
        <w:rPr>
          <w:b/>
          <w:bCs/>
        </w:rPr>
      </w:pPr>
      <w:bookmarkStart w:id="32" w:name="_Toc178165595"/>
      <w:r w:rsidRPr="0A568042">
        <w:rPr>
          <w:b/>
          <w:bCs/>
        </w:rPr>
        <w:t>Bus</w:t>
      </w:r>
      <w:bookmarkEnd w:id="32"/>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A568042">
      <w:pPr>
        <w:pStyle w:val="Heading2"/>
        <w:rPr>
          <w:b/>
          <w:bCs/>
        </w:rPr>
      </w:pPr>
      <w:bookmarkStart w:id="33" w:name="_Toc178165596"/>
      <w:r w:rsidRPr="0A568042">
        <w:rPr>
          <w:b/>
          <w:bCs/>
        </w:rPr>
        <w:t>Parking</w:t>
      </w:r>
      <w:bookmarkEnd w:id="33"/>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Pr="005717B5" w:rsidRDefault="00292396" w:rsidP="00292396">
      <w:pPr>
        <w:rPr>
          <w:rFonts w:cs="Arial"/>
        </w:rPr>
      </w:pPr>
      <w:r w:rsidRPr="005717B5">
        <w:rPr>
          <w:rFonts w:cs="Arial"/>
        </w:rPr>
        <w:t xml:space="preserve">There are two accessible on </w:t>
      </w:r>
      <w:proofErr w:type="gramStart"/>
      <w:r w:rsidRPr="005717B5">
        <w:rPr>
          <w:rFonts w:cs="Arial"/>
        </w:rPr>
        <w:t>street car</w:t>
      </w:r>
      <w:proofErr w:type="gramEnd"/>
      <w:r w:rsidRPr="005717B5">
        <w:rPr>
          <w:rFonts w:cs="Arial"/>
        </w:rPr>
        <w:t xml:space="preserve"> parking spaces on Queensberry Street (150m to our accessible Errol Street entrance) for holders of a Parking Permit for Disabled people.</w:t>
      </w:r>
    </w:p>
    <w:p w14:paraId="61E21F63" w14:textId="1653A16F" w:rsidR="0078623F" w:rsidRPr="00F37B52" w:rsidRDefault="0078623F" w:rsidP="00F37B52">
      <w:pPr>
        <w:rPr>
          <w:rFonts w:cs="Arial"/>
          <w:b/>
        </w:rPr>
      </w:pPr>
    </w:p>
    <w:p w14:paraId="42AE9A50" w14:textId="77777777" w:rsidR="00410650" w:rsidRDefault="00410650" w:rsidP="00410650">
      <w:pPr>
        <w:pStyle w:val="Heading1"/>
        <w:spacing w:line="259" w:lineRule="auto"/>
        <w:rPr>
          <w:rFonts w:eastAsia="Arial" w:cs="Arial"/>
          <w:b/>
          <w:bCs/>
        </w:rPr>
      </w:pPr>
      <w:bookmarkStart w:id="34" w:name="_Toc158884115"/>
      <w:bookmarkStart w:id="35" w:name="_Toc178165597"/>
      <w:r w:rsidRPr="0A568042">
        <w:rPr>
          <w:rFonts w:eastAsia="Arial" w:cs="Arial"/>
          <w:b/>
          <w:bCs/>
        </w:rPr>
        <w:lastRenderedPageBreak/>
        <w:t>COVID Safety</w:t>
      </w:r>
      <w:bookmarkEnd w:id="34"/>
      <w:bookmarkEnd w:id="35"/>
    </w:p>
    <w:p w14:paraId="3F62D245" w14:textId="77777777" w:rsidR="00410650" w:rsidRDefault="00410650" w:rsidP="00410650">
      <w:pPr>
        <w:pStyle w:val="Style1"/>
        <w:rPr>
          <w:u w:val="single"/>
        </w:rPr>
      </w:pPr>
    </w:p>
    <w:p w14:paraId="4D29676C"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Please note: If you have a cough, sore throat, fever, shortness of breath or flu-like symptoms, you must not attend our venue or programs in person.</w:t>
      </w:r>
      <w:r w:rsidRPr="00AF500B">
        <w:rPr>
          <w:rFonts w:eastAsia="Times New Roman" w:cs="Arial"/>
          <w:szCs w:val="28"/>
          <w:lang w:val="en-AU" w:eastAsia="en-AU"/>
        </w:rPr>
        <w:t> </w:t>
      </w:r>
    </w:p>
    <w:p w14:paraId="48718994"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We will provide a refund if you need to cancel your attendance due to illness. Please </w:t>
      </w:r>
      <w:hyperlink r:id="rId48" w:history="1">
        <w:r w:rsidRPr="00AF500B">
          <w:rPr>
            <w:rFonts w:eastAsia="Times New Roman" w:cs="Arial"/>
            <w:bCs/>
            <w:szCs w:val="28"/>
            <w:u w:val="single"/>
            <w:lang w:val="en-AU" w:eastAsia="en-AU"/>
          </w:rPr>
          <w:t>contact us</w:t>
        </w:r>
      </w:hyperlink>
      <w:r w:rsidRPr="00AF500B">
        <w:rPr>
          <w:rFonts w:eastAsia="Times New Roman" w:cs="Arial"/>
          <w:bCs/>
          <w:szCs w:val="28"/>
          <w:lang w:val="en-AU" w:eastAsia="en-AU"/>
        </w:rPr>
        <w:t> by 9am on the day of the event.</w:t>
      </w:r>
    </w:p>
    <w:p w14:paraId="46B7C97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 xml:space="preserve">To minimise the risk of COVID-19 transmission, we advise all patrons, </w:t>
      </w:r>
      <w:proofErr w:type="gramStart"/>
      <w:r w:rsidRPr="00AF500B">
        <w:rPr>
          <w:rFonts w:eastAsia="Times New Roman" w:cs="Arial"/>
          <w:szCs w:val="28"/>
          <w:lang w:val="en-AU" w:eastAsia="en-AU"/>
        </w:rPr>
        <w:t>artists</w:t>
      </w:r>
      <w:proofErr w:type="gramEnd"/>
      <w:r w:rsidRPr="00AF500B">
        <w:rPr>
          <w:rFonts w:eastAsia="Times New Roman" w:cs="Arial"/>
          <w:szCs w:val="28"/>
          <w:lang w:val="en-AU" w:eastAsia="en-AU"/>
        </w:rPr>
        <w:t xml:space="preserve"> and staff to:</w:t>
      </w:r>
    </w:p>
    <w:p w14:paraId="13B86D6A"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 xml:space="preserve">Practise physical distancing where </w:t>
      </w:r>
      <w:proofErr w:type="gramStart"/>
      <w:r w:rsidRPr="00AF500B">
        <w:rPr>
          <w:rFonts w:eastAsia="Times New Roman" w:cs="Arial"/>
          <w:szCs w:val="28"/>
          <w:lang w:val="en-AU" w:eastAsia="en-AU"/>
        </w:rPr>
        <w:t>possible</w:t>
      </w:r>
      <w:proofErr w:type="gramEnd"/>
    </w:p>
    <w:p w14:paraId="254A422B"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 xml:space="preserve">Practise good hygiene by washing and or sanitising your hands </w:t>
      </w:r>
      <w:proofErr w:type="gramStart"/>
      <w:r w:rsidRPr="00AF500B">
        <w:rPr>
          <w:rFonts w:eastAsia="Times New Roman" w:cs="Arial"/>
          <w:szCs w:val="28"/>
          <w:lang w:val="en-AU" w:eastAsia="en-AU"/>
        </w:rPr>
        <w:t>often</w:t>
      </w:r>
      <w:proofErr w:type="gramEnd"/>
    </w:p>
    <w:p w14:paraId="223160BF" w14:textId="17F0A314" w:rsidR="00410650" w:rsidRPr="00410650"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 xml:space="preserve">Wear a mask as directed by Victorian Government </w:t>
      </w:r>
      <w:proofErr w:type="gramStart"/>
      <w:r w:rsidRPr="00AF500B">
        <w:rPr>
          <w:rFonts w:eastAsia="Times New Roman" w:cs="Arial"/>
          <w:szCs w:val="28"/>
          <w:lang w:val="en-AU" w:eastAsia="en-AU"/>
        </w:rPr>
        <w:t>guidelines</w:t>
      </w:r>
      <w:proofErr w:type="gramEnd"/>
    </w:p>
    <w:p w14:paraId="5B593A6E"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Throughout the venue you will find:</w:t>
      </w:r>
    </w:p>
    <w:p w14:paraId="09236CE6"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 xml:space="preserve">hand sanitiser stations </w:t>
      </w:r>
      <w:proofErr w:type="gramStart"/>
      <w:r w:rsidRPr="00AF500B">
        <w:rPr>
          <w:rFonts w:eastAsia="Times New Roman" w:cs="Arial"/>
          <w:szCs w:val="28"/>
          <w:lang w:val="en-AU" w:eastAsia="en-AU"/>
        </w:rPr>
        <w:t>available</w:t>
      </w:r>
      <w:proofErr w:type="gramEnd"/>
    </w:p>
    <w:p w14:paraId="2F156C5A"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masks available (ask one of our staff for assistance)​</w:t>
      </w:r>
    </w:p>
    <w:p w14:paraId="3732B86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We also ensure that spaces are well ventilated.</w:t>
      </w:r>
    </w:p>
    <w:p w14:paraId="2FD8BD27" w14:textId="77777777" w:rsidR="00410650" w:rsidRPr="00AF500B" w:rsidRDefault="00410650" w:rsidP="00410650">
      <w:pPr>
        <w:pStyle w:val="NormalWeb"/>
        <w:shd w:val="clear" w:color="auto" w:fill="FFFFFF"/>
        <w:spacing w:before="0" w:beforeAutospacing="0" w:after="240" w:afterAutospacing="0"/>
        <w:rPr>
          <w:rFonts w:ascii="Arial" w:hAnsi="Arial" w:cs="Arial"/>
          <w:sz w:val="24"/>
        </w:rPr>
      </w:pPr>
      <w:r w:rsidRPr="00AF500B">
        <w:rPr>
          <w:rFonts w:ascii="Arial" w:hAnsi="Arial" w:cs="Arial"/>
        </w:rPr>
        <w:t>Staying COVID-safe remains important. We must all follow these steps:</w:t>
      </w:r>
    </w:p>
    <w:p w14:paraId="28DD5F6E"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Follow the </w:t>
      </w:r>
      <w:hyperlink r:id="rId49" w:history="1">
        <w:r w:rsidRPr="00AF500B">
          <w:rPr>
            <w:rStyle w:val="Hyperlink"/>
            <w:rFonts w:cs="Arial"/>
            <w:color w:val="auto"/>
          </w:rPr>
          <w:t>Victorian Government’s measures on how to stay safe.</w:t>
        </w:r>
      </w:hyperlink>
    </w:p>
    <w:p w14:paraId="4FA2C5C4" w14:textId="4F63AEE6" w:rsidR="00410650" w:rsidRPr="007F56B5" w:rsidRDefault="3F541273" w:rsidP="45E93B29">
      <w:pPr>
        <w:numPr>
          <w:ilvl w:val="0"/>
          <w:numId w:val="11"/>
        </w:numPr>
        <w:shd w:val="clear" w:color="auto" w:fill="FFFFFF" w:themeFill="background1"/>
        <w:spacing w:before="100" w:beforeAutospacing="1" w:after="100" w:afterAutospacing="1"/>
        <w:rPr>
          <w:rFonts w:cs="Arial"/>
        </w:rPr>
      </w:pPr>
      <w:r w:rsidRPr="45E93B29">
        <w:rPr>
          <w:rFonts w:cs="Arial"/>
        </w:rPr>
        <w:t>W</w:t>
      </w:r>
      <w:r w:rsidR="63D50713" w:rsidRPr="45E93B29">
        <w:rPr>
          <w:rFonts w:cs="Arial"/>
        </w:rPr>
        <w:t>hen you cannot safely socially distance</w:t>
      </w:r>
      <w:r w:rsidR="006E611A">
        <w:rPr>
          <w:rFonts w:cs="Arial"/>
        </w:rPr>
        <w:t xml:space="preserve"> you can </w:t>
      </w:r>
      <w:r w:rsidR="61117537" w:rsidRPr="45E93B29">
        <w:rPr>
          <w:rFonts w:cs="Arial"/>
        </w:rPr>
        <w:t>wear a well fitted mask </w:t>
      </w:r>
    </w:p>
    <w:p w14:paraId="3289E2FF"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Practise </w:t>
      </w:r>
      <w:hyperlink r:id="rId50" w:history="1">
        <w:r w:rsidRPr="00AF500B">
          <w:rPr>
            <w:rStyle w:val="Hyperlink"/>
            <w:rFonts w:cs="Arial"/>
            <w:color w:val="auto"/>
          </w:rPr>
          <w:t>COVID-safe hygiene protocols.</w:t>
        </w:r>
      </w:hyperlink>
    </w:p>
    <w:p w14:paraId="4AB296C6" w14:textId="77777777" w:rsidR="0078623F" w:rsidRPr="00880D21" w:rsidRDefault="0078623F" w:rsidP="00880D21">
      <w:pPr>
        <w:rPr>
          <w:lang w:val="en-US" w:eastAsia="en-US"/>
        </w:rPr>
      </w:pPr>
    </w:p>
    <w:sectPr w:rsidR="0078623F" w:rsidRPr="00880D21" w:rsidSect="00456DFD">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AD72F" w14:textId="77777777" w:rsidR="000D0088" w:rsidRDefault="000D0088">
      <w:r>
        <w:separator/>
      </w:r>
    </w:p>
  </w:endnote>
  <w:endnote w:type="continuationSeparator" w:id="0">
    <w:p w14:paraId="059BE75E" w14:textId="77777777" w:rsidR="000D0088" w:rsidRDefault="000D0088">
      <w:r>
        <w:continuationSeparator/>
      </w:r>
    </w:p>
  </w:endnote>
  <w:endnote w:type="continuationNotice" w:id="1">
    <w:p w14:paraId="4A5830E3" w14:textId="77777777" w:rsidR="000D0088" w:rsidRDefault="000D00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aphik-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raphik Regular">
    <w:altName w:val="MS Gothic"/>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8733" w14:textId="77777777" w:rsidR="00631790" w:rsidRPr="00E3352C" w:rsidRDefault="00631790" w:rsidP="00E335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E76D9" w14:textId="77777777" w:rsidR="00631790" w:rsidRPr="00E3352C" w:rsidRDefault="00631790" w:rsidP="00E3352C">
    <w:pPr>
      <w:pStyle w:val="Footer"/>
      <w:rPr>
        <w:rFonts w:eastAsia="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511A" w14:textId="77777777" w:rsidR="009A1444" w:rsidRPr="00E3352C" w:rsidRDefault="009A1444" w:rsidP="00E335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C6F4" w14:textId="77777777" w:rsidR="009A1444" w:rsidRPr="00E3352C" w:rsidRDefault="009A1444" w:rsidP="00E3352C">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71D12" w14:textId="77777777" w:rsidR="000D0088" w:rsidRDefault="000D0088">
      <w:r>
        <w:separator/>
      </w:r>
    </w:p>
  </w:footnote>
  <w:footnote w:type="continuationSeparator" w:id="0">
    <w:p w14:paraId="10396DE6" w14:textId="77777777" w:rsidR="000D0088" w:rsidRDefault="000D0088">
      <w:r>
        <w:continuationSeparator/>
      </w:r>
    </w:p>
  </w:footnote>
  <w:footnote w:type="continuationNotice" w:id="1">
    <w:p w14:paraId="70A69E23" w14:textId="77777777" w:rsidR="000D0088" w:rsidRDefault="000D00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B02D8" w14:textId="77777777" w:rsidR="00631790" w:rsidRPr="00E3352C" w:rsidRDefault="00631790" w:rsidP="00E335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B8889" w14:textId="77777777" w:rsidR="00631790" w:rsidRPr="00E3352C" w:rsidRDefault="00631790" w:rsidP="00E335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EBB1" w14:textId="47C20488" w:rsidR="009A1444" w:rsidRPr="00E3352C" w:rsidRDefault="009A1444" w:rsidP="00E335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33C7" w14:textId="29810206" w:rsidR="009A1444" w:rsidRPr="00E3352C" w:rsidRDefault="009A1444" w:rsidP="00E335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B26879"/>
    <w:multiLevelType w:val="multilevel"/>
    <w:tmpl w:val="89CE1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351768"/>
    <w:multiLevelType w:val="hybridMultilevel"/>
    <w:tmpl w:val="61BAB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CC3111"/>
    <w:multiLevelType w:val="hybridMultilevel"/>
    <w:tmpl w:val="9EE2EF84"/>
    <w:lvl w:ilvl="0" w:tplc="9F482018">
      <w:numFmt w:val="bullet"/>
      <w:lvlText w:val="-"/>
      <w:lvlJc w:val="left"/>
      <w:pPr>
        <w:ind w:left="720" w:hanging="360"/>
      </w:pPr>
      <w:rPr>
        <w:rFonts w:ascii="Graphik-Regular" w:eastAsiaTheme="minorEastAsia" w:hAnsi="Graphik-Regular" w:cstheme="minorBidi" w:hint="default"/>
        <w:color w:val="21252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0055388">
    <w:abstractNumId w:val="0"/>
  </w:num>
  <w:num w:numId="2" w16cid:durableId="1349941890">
    <w:abstractNumId w:val="4"/>
  </w:num>
  <w:num w:numId="3" w16cid:durableId="639697445">
    <w:abstractNumId w:val="5"/>
  </w:num>
  <w:num w:numId="4" w16cid:durableId="401686089">
    <w:abstractNumId w:val="8"/>
  </w:num>
  <w:num w:numId="5" w16cid:durableId="1550414260">
    <w:abstractNumId w:val="10"/>
  </w:num>
  <w:num w:numId="6" w16cid:durableId="568804047">
    <w:abstractNumId w:val="1"/>
  </w:num>
  <w:num w:numId="7" w16cid:durableId="2033259279">
    <w:abstractNumId w:val="12"/>
  </w:num>
  <w:num w:numId="8" w16cid:durableId="402144074">
    <w:abstractNumId w:val="11"/>
  </w:num>
  <w:num w:numId="9" w16cid:durableId="2044475429">
    <w:abstractNumId w:val="9"/>
  </w:num>
  <w:num w:numId="10" w16cid:durableId="1931430860">
    <w:abstractNumId w:val="6"/>
  </w:num>
  <w:num w:numId="11" w16cid:durableId="1354451352">
    <w:abstractNumId w:val="3"/>
  </w:num>
  <w:num w:numId="12" w16cid:durableId="1387414898">
    <w:abstractNumId w:val="7"/>
  </w:num>
  <w:num w:numId="13" w16cid:durableId="1506364469">
    <w:abstractNumId w:val="13"/>
  </w:num>
  <w:num w:numId="14" w16cid:durableId="14900992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1D2"/>
    <w:rsid w:val="00000234"/>
    <w:rsid w:val="00002CC2"/>
    <w:rsid w:val="000036EB"/>
    <w:rsid w:val="0000454E"/>
    <w:rsid w:val="00017843"/>
    <w:rsid w:val="000309A7"/>
    <w:rsid w:val="00030EEC"/>
    <w:rsid w:val="00044DC9"/>
    <w:rsid w:val="00047384"/>
    <w:rsid w:val="00050A22"/>
    <w:rsid w:val="00051DC2"/>
    <w:rsid w:val="000521C5"/>
    <w:rsid w:val="0008078E"/>
    <w:rsid w:val="0008133F"/>
    <w:rsid w:val="00081398"/>
    <w:rsid w:val="000A458C"/>
    <w:rsid w:val="000A7CBC"/>
    <w:rsid w:val="000B2CBD"/>
    <w:rsid w:val="000C08F8"/>
    <w:rsid w:val="000C729A"/>
    <w:rsid w:val="000D0088"/>
    <w:rsid w:val="000E0117"/>
    <w:rsid w:val="000F25AA"/>
    <w:rsid w:val="000F42AC"/>
    <w:rsid w:val="000F7D41"/>
    <w:rsid w:val="0012735E"/>
    <w:rsid w:val="00141E76"/>
    <w:rsid w:val="00155F43"/>
    <w:rsid w:val="00167AF0"/>
    <w:rsid w:val="00187DEF"/>
    <w:rsid w:val="00197C4A"/>
    <w:rsid w:val="001B4CDC"/>
    <w:rsid w:val="001B695D"/>
    <w:rsid w:val="001C1478"/>
    <w:rsid w:val="001C66A5"/>
    <w:rsid w:val="001F4F9C"/>
    <w:rsid w:val="0023709F"/>
    <w:rsid w:val="00250848"/>
    <w:rsid w:val="00254E75"/>
    <w:rsid w:val="00276138"/>
    <w:rsid w:val="00292396"/>
    <w:rsid w:val="0029518C"/>
    <w:rsid w:val="002A39D1"/>
    <w:rsid w:val="002D69DC"/>
    <w:rsid w:val="002F4C11"/>
    <w:rsid w:val="002F581A"/>
    <w:rsid w:val="002F6529"/>
    <w:rsid w:val="00304021"/>
    <w:rsid w:val="00314696"/>
    <w:rsid w:val="0032165B"/>
    <w:rsid w:val="00324959"/>
    <w:rsid w:val="00342CEF"/>
    <w:rsid w:val="0034700A"/>
    <w:rsid w:val="0038151C"/>
    <w:rsid w:val="003851E8"/>
    <w:rsid w:val="0038585F"/>
    <w:rsid w:val="0038645E"/>
    <w:rsid w:val="003A437B"/>
    <w:rsid w:val="003A6FC1"/>
    <w:rsid w:val="003A79E4"/>
    <w:rsid w:val="003B3C89"/>
    <w:rsid w:val="003C0B1F"/>
    <w:rsid w:val="0040206D"/>
    <w:rsid w:val="00402DC2"/>
    <w:rsid w:val="00410650"/>
    <w:rsid w:val="0041534F"/>
    <w:rsid w:val="0042312C"/>
    <w:rsid w:val="0043143B"/>
    <w:rsid w:val="004329A2"/>
    <w:rsid w:val="00433FCF"/>
    <w:rsid w:val="004340C2"/>
    <w:rsid w:val="00442250"/>
    <w:rsid w:val="0044388F"/>
    <w:rsid w:val="0044650E"/>
    <w:rsid w:val="004529EE"/>
    <w:rsid w:val="00453165"/>
    <w:rsid w:val="004544BF"/>
    <w:rsid w:val="00456DFD"/>
    <w:rsid w:val="00456F7E"/>
    <w:rsid w:val="00480E54"/>
    <w:rsid w:val="00492F43"/>
    <w:rsid w:val="00497B95"/>
    <w:rsid w:val="004A1291"/>
    <w:rsid w:val="004B2B2F"/>
    <w:rsid w:val="004C487F"/>
    <w:rsid w:val="004D46A9"/>
    <w:rsid w:val="004D64D0"/>
    <w:rsid w:val="004E0F81"/>
    <w:rsid w:val="004E4639"/>
    <w:rsid w:val="004F4376"/>
    <w:rsid w:val="004F6C4E"/>
    <w:rsid w:val="005013FE"/>
    <w:rsid w:val="00511A2C"/>
    <w:rsid w:val="00536538"/>
    <w:rsid w:val="00536898"/>
    <w:rsid w:val="005429AF"/>
    <w:rsid w:val="005717B5"/>
    <w:rsid w:val="00577211"/>
    <w:rsid w:val="00580471"/>
    <w:rsid w:val="00593E87"/>
    <w:rsid w:val="005A37BE"/>
    <w:rsid w:val="005B7069"/>
    <w:rsid w:val="005C7CDD"/>
    <w:rsid w:val="005D0122"/>
    <w:rsid w:val="005E04B5"/>
    <w:rsid w:val="005E0EF0"/>
    <w:rsid w:val="005F3710"/>
    <w:rsid w:val="00610868"/>
    <w:rsid w:val="00611E85"/>
    <w:rsid w:val="00615F60"/>
    <w:rsid w:val="00631790"/>
    <w:rsid w:val="00650F9F"/>
    <w:rsid w:val="00655538"/>
    <w:rsid w:val="00656D30"/>
    <w:rsid w:val="00660821"/>
    <w:rsid w:val="00664360"/>
    <w:rsid w:val="00673AE7"/>
    <w:rsid w:val="00681144"/>
    <w:rsid w:val="006826A3"/>
    <w:rsid w:val="00682BD5"/>
    <w:rsid w:val="00684C72"/>
    <w:rsid w:val="00685FF4"/>
    <w:rsid w:val="006A0295"/>
    <w:rsid w:val="006A19AD"/>
    <w:rsid w:val="006A27ED"/>
    <w:rsid w:val="006B220F"/>
    <w:rsid w:val="006C0949"/>
    <w:rsid w:val="006D0567"/>
    <w:rsid w:val="006D5A4A"/>
    <w:rsid w:val="006D7F20"/>
    <w:rsid w:val="006E4B3F"/>
    <w:rsid w:val="006E563B"/>
    <w:rsid w:val="006E5D2F"/>
    <w:rsid w:val="006E611A"/>
    <w:rsid w:val="00731C24"/>
    <w:rsid w:val="00756A38"/>
    <w:rsid w:val="00763CF0"/>
    <w:rsid w:val="007669A9"/>
    <w:rsid w:val="00770C04"/>
    <w:rsid w:val="0078623F"/>
    <w:rsid w:val="007A02AE"/>
    <w:rsid w:val="007A5D58"/>
    <w:rsid w:val="007A6FB7"/>
    <w:rsid w:val="007B426F"/>
    <w:rsid w:val="007B5871"/>
    <w:rsid w:val="007C3C5B"/>
    <w:rsid w:val="007C43F8"/>
    <w:rsid w:val="007D698A"/>
    <w:rsid w:val="007D7732"/>
    <w:rsid w:val="007E76C7"/>
    <w:rsid w:val="007F013E"/>
    <w:rsid w:val="007F56B5"/>
    <w:rsid w:val="008130AF"/>
    <w:rsid w:val="008268F4"/>
    <w:rsid w:val="00836FAB"/>
    <w:rsid w:val="008429E3"/>
    <w:rsid w:val="00844B13"/>
    <w:rsid w:val="00847AC8"/>
    <w:rsid w:val="0087258D"/>
    <w:rsid w:val="00880D21"/>
    <w:rsid w:val="0088353F"/>
    <w:rsid w:val="008B5EB6"/>
    <w:rsid w:val="008E1D65"/>
    <w:rsid w:val="008E287D"/>
    <w:rsid w:val="009033E8"/>
    <w:rsid w:val="00905B0C"/>
    <w:rsid w:val="00907F8F"/>
    <w:rsid w:val="00924874"/>
    <w:rsid w:val="00934252"/>
    <w:rsid w:val="00935C6D"/>
    <w:rsid w:val="00963C5D"/>
    <w:rsid w:val="0097517A"/>
    <w:rsid w:val="009813D8"/>
    <w:rsid w:val="009825FD"/>
    <w:rsid w:val="00996FEF"/>
    <w:rsid w:val="009A1444"/>
    <w:rsid w:val="009A22D8"/>
    <w:rsid w:val="009A2473"/>
    <w:rsid w:val="009B08C5"/>
    <w:rsid w:val="009C0745"/>
    <w:rsid w:val="009C3179"/>
    <w:rsid w:val="009C7C0E"/>
    <w:rsid w:val="009E450F"/>
    <w:rsid w:val="009F0EB5"/>
    <w:rsid w:val="009F110F"/>
    <w:rsid w:val="009F46AF"/>
    <w:rsid w:val="00A00942"/>
    <w:rsid w:val="00A21E4E"/>
    <w:rsid w:val="00A36F5D"/>
    <w:rsid w:val="00A51CE0"/>
    <w:rsid w:val="00A538B0"/>
    <w:rsid w:val="00A73AC6"/>
    <w:rsid w:val="00A92AB1"/>
    <w:rsid w:val="00A930B8"/>
    <w:rsid w:val="00AA2C0A"/>
    <w:rsid w:val="00AC4199"/>
    <w:rsid w:val="00AD486B"/>
    <w:rsid w:val="00AE1C1E"/>
    <w:rsid w:val="00AE6D15"/>
    <w:rsid w:val="00AF1B22"/>
    <w:rsid w:val="00B1750C"/>
    <w:rsid w:val="00B335B8"/>
    <w:rsid w:val="00B557DA"/>
    <w:rsid w:val="00B6108D"/>
    <w:rsid w:val="00BA2FA8"/>
    <w:rsid w:val="00BA6158"/>
    <w:rsid w:val="00BB35B8"/>
    <w:rsid w:val="00BB4490"/>
    <w:rsid w:val="00BC14D8"/>
    <w:rsid w:val="00BD1863"/>
    <w:rsid w:val="00BD6859"/>
    <w:rsid w:val="00C067A6"/>
    <w:rsid w:val="00C15B2A"/>
    <w:rsid w:val="00C537AD"/>
    <w:rsid w:val="00C64375"/>
    <w:rsid w:val="00C70C17"/>
    <w:rsid w:val="00C742CD"/>
    <w:rsid w:val="00C82CBB"/>
    <w:rsid w:val="00C83C14"/>
    <w:rsid w:val="00C863DF"/>
    <w:rsid w:val="00CA504C"/>
    <w:rsid w:val="00CC6F96"/>
    <w:rsid w:val="00CD3058"/>
    <w:rsid w:val="00CE36C2"/>
    <w:rsid w:val="00CF085A"/>
    <w:rsid w:val="00CF6CB7"/>
    <w:rsid w:val="00D156F5"/>
    <w:rsid w:val="00D16711"/>
    <w:rsid w:val="00D26D04"/>
    <w:rsid w:val="00D2769B"/>
    <w:rsid w:val="00D324FE"/>
    <w:rsid w:val="00D533DB"/>
    <w:rsid w:val="00D561D2"/>
    <w:rsid w:val="00D5761B"/>
    <w:rsid w:val="00D63795"/>
    <w:rsid w:val="00D811B1"/>
    <w:rsid w:val="00D850FF"/>
    <w:rsid w:val="00D8612F"/>
    <w:rsid w:val="00D9230F"/>
    <w:rsid w:val="00D93193"/>
    <w:rsid w:val="00DA1384"/>
    <w:rsid w:val="00DA2666"/>
    <w:rsid w:val="00DA40DA"/>
    <w:rsid w:val="00DB0C62"/>
    <w:rsid w:val="00DE5162"/>
    <w:rsid w:val="00DF13F8"/>
    <w:rsid w:val="00DF539A"/>
    <w:rsid w:val="00DF7141"/>
    <w:rsid w:val="00E06A05"/>
    <w:rsid w:val="00E06DDD"/>
    <w:rsid w:val="00E06E25"/>
    <w:rsid w:val="00E15C76"/>
    <w:rsid w:val="00E22AA8"/>
    <w:rsid w:val="00E3352C"/>
    <w:rsid w:val="00E45B32"/>
    <w:rsid w:val="00E45B9B"/>
    <w:rsid w:val="00E527AD"/>
    <w:rsid w:val="00E5399B"/>
    <w:rsid w:val="00E54E66"/>
    <w:rsid w:val="00E70C1C"/>
    <w:rsid w:val="00E71183"/>
    <w:rsid w:val="00E92EE8"/>
    <w:rsid w:val="00EB10CD"/>
    <w:rsid w:val="00EC1D17"/>
    <w:rsid w:val="00EC3E1D"/>
    <w:rsid w:val="00ED0F9A"/>
    <w:rsid w:val="00EE06C1"/>
    <w:rsid w:val="00EF2DB2"/>
    <w:rsid w:val="00EF3572"/>
    <w:rsid w:val="00F137E9"/>
    <w:rsid w:val="00F2120C"/>
    <w:rsid w:val="00F3002B"/>
    <w:rsid w:val="00F302B7"/>
    <w:rsid w:val="00F3520C"/>
    <w:rsid w:val="00F37588"/>
    <w:rsid w:val="00F37B52"/>
    <w:rsid w:val="00F43875"/>
    <w:rsid w:val="00F62BEA"/>
    <w:rsid w:val="00F930B8"/>
    <w:rsid w:val="00F94036"/>
    <w:rsid w:val="00F96C82"/>
    <w:rsid w:val="00F97CC4"/>
    <w:rsid w:val="00FA04A0"/>
    <w:rsid w:val="00FB7C26"/>
    <w:rsid w:val="00FC17AC"/>
    <w:rsid w:val="00FE7A6A"/>
    <w:rsid w:val="00FF52D8"/>
    <w:rsid w:val="01325A26"/>
    <w:rsid w:val="0300A2B1"/>
    <w:rsid w:val="0559DCB3"/>
    <w:rsid w:val="06E7A8ED"/>
    <w:rsid w:val="0745D69F"/>
    <w:rsid w:val="07623F98"/>
    <w:rsid w:val="09501E72"/>
    <w:rsid w:val="09590C2B"/>
    <w:rsid w:val="0A568042"/>
    <w:rsid w:val="0D96BEB3"/>
    <w:rsid w:val="0F6C6EB9"/>
    <w:rsid w:val="0FB49B15"/>
    <w:rsid w:val="103547E0"/>
    <w:rsid w:val="10A07082"/>
    <w:rsid w:val="10C0534E"/>
    <w:rsid w:val="121F375E"/>
    <w:rsid w:val="12231886"/>
    <w:rsid w:val="136E9AE4"/>
    <w:rsid w:val="13DECC00"/>
    <w:rsid w:val="143F2F09"/>
    <w:rsid w:val="19FA5FB2"/>
    <w:rsid w:val="1BB62A7D"/>
    <w:rsid w:val="1CB9DC97"/>
    <w:rsid w:val="1EF402BA"/>
    <w:rsid w:val="21B68026"/>
    <w:rsid w:val="235FEDD9"/>
    <w:rsid w:val="27D80211"/>
    <w:rsid w:val="284542B8"/>
    <w:rsid w:val="28833DDA"/>
    <w:rsid w:val="29ED9B3C"/>
    <w:rsid w:val="2ACA9B94"/>
    <w:rsid w:val="2B85200E"/>
    <w:rsid w:val="2ED6CFAF"/>
    <w:rsid w:val="2F19DE4B"/>
    <w:rsid w:val="2F43353E"/>
    <w:rsid w:val="3364E53C"/>
    <w:rsid w:val="36C58D40"/>
    <w:rsid w:val="38873312"/>
    <w:rsid w:val="389561CF"/>
    <w:rsid w:val="3950AB6A"/>
    <w:rsid w:val="39FFF4FF"/>
    <w:rsid w:val="3B07FDC2"/>
    <w:rsid w:val="3EEDBF19"/>
    <w:rsid w:val="3F541273"/>
    <w:rsid w:val="3FE25941"/>
    <w:rsid w:val="416E3C41"/>
    <w:rsid w:val="41A85A77"/>
    <w:rsid w:val="45E93B29"/>
    <w:rsid w:val="467FACC2"/>
    <w:rsid w:val="46BA974E"/>
    <w:rsid w:val="4A50E191"/>
    <w:rsid w:val="4AE7F543"/>
    <w:rsid w:val="4BEF64B9"/>
    <w:rsid w:val="505238FD"/>
    <w:rsid w:val="505675E6"/>
    <w:rsid w:val="53B0C03C"/>
    <w:rsid w:val="55789567"/>
    <w:rsid w:val="56170D31"/>
    <w:rsid w:val="56C1A5F9"/>
    <w:rsid w:val="57AD4FEE"/>
    <w:rsid w:val="57B4EA04"/>
    <w:rsid w:val="5D727939"/>
    <w:rsid w:val="5F9B4C80"/>
    <w:rsid w:val="60602D1D"/>
    <w:rsid w:val="60B6173D"/>
    <w:rsid w:val="61117537"/>
    <w:rsid w:val="6251E79E"/>
    <w:rsid w:val="62F7F01B"/>
    <w:rsid w:val="63BC154D"/>
    <w:rsid w:val="63D50713"/>
    <w:rsid w:val="662F90DD"/>
    <w:rsid w:val="667E5019"/>
    <w:rsid w:val="6781840B"/>
    <w:rsid w:val="67CB613E"/>
    <w:rsid w:val="69ACB2A9"/>
    <w:rsid w:val="6BC94C2D"/>
    <w:rsid w:val="6C05DBD5"/>
    <w:rsid w:val="6D770D15"/>
    <w:rsid w:val="6D93B75C"/>
    <w:rsid w:val="6DD72ED9"/>
    <w:rsid w:val="6F1075CB"/>
    <w:rsid w:val="70023FB3"/>
    <w:rsid w:val="719CE326"/>
    <w:rsid w:val="71D79810"/>
    <w:rsid w:val="72999001"/>
    <w:rsid w:val="73BD0486"/>
    <w:rsid w:val="73DDA43B"/>
    <w:rsid w:val="74F2DA0D"/>
    <w:rsid w:val="76D37742"/>
    <w:rsid w:val="78388567"/>
    <w:rsid w:val="7940709D"/>
    <w:rsid w:val="7A90B1B5"/>
    <w:rsid w:val="7B5B0FCD"/>
    <w:rsid w:val="7C5EE902"/>
    <w:rsid w:val="7D3E4756"/>
    <w:rsid w:val="7D8F90C1"/>
    <w:rsid w:val="7DFAB963"/>
    <w:rsid w:val="7EDC9F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D8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6C0949"/>
    <w:pPr>
      <w:tabs>
        <w:tab w:val="right" w:leader="dot" w:pos="11047"/>
      </w:tabs>
      <w:spacing w:after="100"/>
      <w:ind w:left="280"/>
    </w:pPr>
    <w:rPr>
      <w:rFonts w:eastAsia="Arial"/>
      <w:noProof/>
    </w:r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4329A2"/>
    <w:pPr>
      <w:spacing w:before="100" w:beforeAutospacing="1" w:after="100" w:afterAutospacing="1"/>
    </w:pPr>
    <w:rPr>
      <w:rFonts w:ascii="Times New Roman" w:eastAsia="Times New Roman" w:hAnsi="Times New Roman" w:cs="Times New Roman"/>
      <w:sz w:val="24"/>
      <w:lang w:val="en-AU" w:eastAsia="en-AU"/>
    </w:rPr>
  </w:style>
  <w:style w:type="character" w:customStyle="1" w:styleId="wacimagecontainer">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277496292">
      <w:bodyDiv w:val="1"/>
      <w:marLeft w:val="0"/>
      <w:marRight w:val="0"/>
      <w:marTop w:val="0"/>
      <w:marBottom w:val="0"/>
      <w:divBdr>
        <w:top w:val="none" w:sz="0" w:space="0" w:color="auto"/>
        <w:left w:val="none" w:sz="0" w:space="0" w:color="auto"/>
        <w:bottom w:val="none" w:sz="0" w:space="0" w:color="auto"/>
        <w:right w:val="none" w:sz="0" w:space="0" w:color="auto"/>
      </w:divBdr>
    </w:div>
    <w:div w:id="468978146">
      <w:bodyDiv w:val="1"/>
      <w:marLeft w:val="0"/>
      <w:marRight w:val="0"/>
      <w:marTop w:val="0"/>
      <w:marBottom w:val="0"/>
      <w:divBdr>
        <w:top w:val="none" w:sz="0" w:space="0" w:color="auto"/>
        <w:left w:val="none" w:sz="0" w:space="0" w:color="auto"/>
        <w:bottom w:val="none" w:sz="0" w:space="0" w:color="auto"/>
        <w:right w:val="none" w:sz="0" w:space="0" w:color="auto"/>
      </w:divBdr>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657605797">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eader" Target="header4.xml"/><Relationship Id="rId21" Type="http://schemas.openxmlformats.org/officeDocument/2006/relationships/image" Target="media/image12.jpeg"/><Relationship Id="rId34" Type="http://schemas.openxmlformats.org/officeDocument/2006/relationships/image" Target="cid:3326d01f-1b96-42ba-b0a5-8d8418cf4d98@ausprd01.prod.outlook.com" TargetMode="External"/><Relationship Id="rId42" Type="http://schemas.openxmlformats.org/officeDocument/2006/relationships/header" Target="header5.xml"/><Relationship Id="rId47" Type="http://schemas.openxmlformats.org/officeDocument/2006/relationships/hyperlink" Target="https://www.ptv.vic.gov.au/stop/1068/flagstaff-station/0/train/" TargetMode="External"/><Relationship Id="rId50" Type="http://schemas.openxmlformats.org/officeDocument/2006/relationships/hyperlink" Target="https://www.health.gov.au/news/health-alerts/novel-coronavirus-2019-ncov-health-alert/how-to-protect-yourself-and-others-from-coronavirus-covid-19/good-hygiene-for-coronavirus-covid-19" TargetMode="Externa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cid:53f5c028-ae5c-433f-9aaf-80717b34a7e8@ausprd01.prod.outlook.com" TargetMode="External"/><Relationship Id="rId32" Type="http://schemas.openxmlformats.org/officeDocument/2006/relationships/image" Target="cid:73f8d068-c340-43b2-ab98-df66b852ddbb@ausprd01.prod.outlook.com" TargetMode="External"/><Relationship Id="rId37" Type="http://schemas.openxmlformats.org/officeDocument/2006/relationships/footer" Target="footer2.xml"/><Relationship Id="rId40" Type="http://schemas.openxmlformats.org/officeDocument/2006/relationships/footer" Target="footer3.xml"/><Relationship Id="rId45" Type="http://schemas.openxmlformats.org/officeDocument/2006/relationships/hyperlink" Target="https://vimeo.com/544169506" TargetMode="External"/><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 Id="rId43" Type="http://schemas.openxmlformats.org/officeDocument/2006/relationships/image" Target="media/image23.png"/><Relationship Id="rId48" Type="http://schemas.openxmlformats.org/officeDocument/2006/relationships/hyperlink" Target="mailto:ArtsHouse.Ticketing@melbourne.vic.gov.au"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header" Target="header3.xml"/><Relationship Id="rId46" Type="http://schemas.openxmlformats.org/officeDocument/2006/relationships/hyperlink" Target="https://www.ptv.vic.gov.au/stop/1144/north-melbourne-station/0/train/" TargetMode="External"/><Relationship Id="rId20" Type="http://schemas.openxmlformats.org/officeDocument/2006/relationships/hyperlink" Target="https://www.google.com/maps/place/Arts+House/@-37.802973,144.9486818,17z/data=!4m5!3m4!1s0x0:0x64c465ac7ef21cff!8m2!3d-37.803239!4d144.9498609?shorturl=1" TargetMode="External"/><Relationship Id="rId41" Type="http://schemas.openxmlformats.org/officeDocument/2006/relationships/footer" Target="footer4.xm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oter" Target="footer1.xml"/><Relationship Id="rId49" Type="http://schemas.openxmlformats.org/officeDocument/2006/relationships/hyperlink" Target="https://www.betterhealth.vic.gov.au/coronavirus-covid-19-victo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pplier xmlns="05e8af89-dc59-443a-a9d6-442529edc69f" xsi:nil="true"/>
    <SharedWithUsers xmlns="81777f7a-4187-4876-a009-866346738773">
      <UserInfo>
        <DisplayName/>
        <AccountId xsi:nil="true"/>
        <AccountType/>
      </UserInfo>
    </SharedWithUsers>
    <lcf76f155ced4ddcb4097134ff3c332f xmlns="05e8af89-dc59-443a-a9d6-442529edc69f">
      <Terms xmlns="http://schemas.microsoft.com/office/infopath/2007/PartnerControls"/>
    </lcf76f155ced4ddcb4097134ff3c332f>
    <TaxCatchAll xmlns="81777f7a-4187-4876-a009-866346738773" xsi:nil="true"/>
    <Creative_x0020_City_x0020_File_x0020_Type xmlns="81777f7a-4187-4876-a009-866346738773" xsi:nil="true"/>
    <Creative_x0020_City_x0020_Team xmlns="81777f7a-4187-4876-a009-866346738773">Arts House</Creative_x0020_City_x0020_Team>
  </documentManagement>
</p:properties>
</file>

<file path=customXml/itemProps1.xml><?xml version="1.0" encoding="utf-8"?>
<ds:datastoreItem xmlns:ds="http://schemas.openxmlformats.org/officeDocument/2006/customXml" ds:itemID="{7DF32BFF-5F47-4196-BDA8-9CE54283E150}">
  <ds:schemaRefs>
    <ds:schemaRef ds:uri="http://schemas.openxmlformats.org/officeDocument/2006/bibliography"/>
  </ds:schemaRefs>
</ds:datastoreItem>
</file>

<file path=customXml/itemProps2.xml><?xml version="1.0" encoding="utf-8"?>
<ds:datastoreItem xmlns:ds="http://schemas.openxmlformats.org/officeDocument/2006/customXml" ds:itemID="{145ECE73-B0DB-47FD-BD4E-5961189F8B9B}"/>
</file>

<file path=customXml/itemProps3.xml><?xml version="1.0" encoding="utf-8"?>
<ds:datastoreItem xmlns:ds="http://schemas.openxmlformats.org/officeDocument/2006/customXml" ds:itemID="{D53A1FC8-66C2-4A03-A0C1-B942D2DDBA1B}"/>
</file>

<file path=customXml/itemProps4.xml><?xml version="1.0" encoding="utf-8"?>
<ds:datastoreItem xmlns:ds="http://schemas.openxmlformats.org/officeDocument/2006/customXml" ds:itemID="{9ECBBC2A-5135-4A90-8F84-91BD430A173A}"/>
</file>

<file path=docProps/app.xml><?xml version="1.0" encoding="utf-8"?>
<Properties xmlns="http://schemas.openxmlformats.org/officeDocument/2006/extended-properties" xmlns:vt="http://schemas.openxmlformats.org/officeDocument/2006/docPropsVTypes">
  <Template>Normal.dotm</Template>
  <TotalTime>0</TotalTime>
  <Pages>16</Pages>
  <Words>1988</Words>
  <Characters>11338</Characters>
  <Application>Microsoft Office Word</Application>
  <DocSecurity>0</DocSecurity>
  <Lines>94</Lines>
  <Paragraphs>26</Paragraphs>
  <ScaleCrop>false</ScaleCrop>
  <Company/>
  <LinksUpToDate>false</LinksUpToDate>
  <CharactersWithSpaces>13300</CharactersWithSpaces>
  <SharedDoc>false</SharedDoc>
  <HLinks>
    <vt:vector size="234" baseType="variant">
      <vt:variant>
        <vt:i4>5701633</vt:i4>
      </vt:variant>
      <vt:variant>
        <vt:i4>213</vt:i4>
      </vt:variant>
      <vt:variant>
        <vt:i4>0</vt:i4>
      </vt:variant>
      <vt:variant>
        <vt:i4>5</vt:i4>
      </vt:variant>
      <vt:variant>
        <vt:lpwstr>https://www.health.gov.au/news/health-alerts/novel-coronavirus-2019-ncov-health-alert/how-to-protect-yourself-and-others-from-coronavirus-covid-19/good-hygiene-for-coronavirus-covid-19</vt:lpwstr>
      </vt:variant>
      <vt:variant>
        <vt:lpwstr/>
      </vt:variant>
      <vt:variant>
        <vt:i4>5308441</vt:i4>
      </vt:variant>
      <vt:variant>
        <vt:i4>210</vt:i4>
      </vt:variant>
      <vt:variant>
        <vt:i4>0</vt:i4>
      </vt:variant>
      <vt:variant>
        <vt:i4>5</vt:i4>
      </vt:variant>
      <vt:variant>
        <vt:lpwstr>https://www.betterhealth.vic.gov.au/coronavirus-covid-19-victoria</vt:lpwstr>
      </vt:variant>
      <vt:variant>
        <vt:lpwstr/>
      </vt:variant>
      <vt:variant>
        <vt:i4>7274517</vt:i4>
      </vt:variant>
      <vt:variant>
        <vt:i4>207</vt:i4>
      </vt:variant>
      <vt:variant>
        <vt:i4>0</vt:i4>
      </vt:variant>
      <vt:variant>
        <vt:i4>5</vt:i4>
      </vt:variant>
      <vt:variant>
        <vt:lpwstr>mailto:ArtsHouse.Ticketing@melbourne.vic.gov.au</vt:lpwstr>
      </vt:variant>
      <vt:variant>
        <vt:lpwstr/>
      </vt:variant>
      <vt:variant>
        <vt:i4>2359321</vt:i4>
      </vt:variant>
      <vt:variant>
        <vt:i4>204</vt:i4>
      </vt:variant>
      <vt:variant>
        <vt:i4>0</vt:i4>
      </vt:variant>
      <vt:variant>
        <vt:i4>5</vt:i4>
      </vt:variant>
      <vt:variant>
        <vt:lpwstr>https://www.ptv.vic.gov.au/stop/1068/flagstaff-station/0/train/</vt:lpwstr>
      </vt:variant>
      <vt:variant>
        <vt:lpwstr>StopPage:::datetime=2023-04-06T04%3A41%3A27.669Z&amp;directionId=-1&amp;showAllDay=false&amp;_auth=408ac3b1e97f4b0beb5bdf00c2f797057d10dd6e6cf2ad40a69334c4dfdf5e21</vt:lpwstr>
      </vt:variant>
      <vt:variant>
        <vt:i4>262225</vt:i4>
      </vt:variant>
      <vt:variant>
        <vt:i4>201</vt:i4>
      </vt:variant>
      <vt:variant>
        <vt:i4>0</vt:i4>
      </vt:variant>
      <vt:variant>
        <vt:i4>5</vt:i4>
      </vt:variant>
      <vt:variant>
        <vt:lpwstr>https://www.ptv.vic.gov.au/stop/1144/north-melbourne-station/0/train/</vt:lpwstr>
      </vt:variant>
      <vt:variant>
        <vt:lpwstr/>
      </vt:variant>
      <vt:variant>
        <vt:i4>8323128</vt:i4>
      </vt:variant>
      <vt:variant>
        <vt:i4>198</vt:i4>
      </vt:variant>
      <vt:variant>
        <vt:i4>0</vt:i4>
      </vt:variant>
      <vt:variant>
        <vt:i4>5</vt:i4>
      </vt:variant>
      <vt:variant>
        <vt:lpwstr>https://vimeo.com/544169506</vt:lpwstr>
      </vt:variant>
      <vt:variant>
        <vt:lpwstr/>
      </vt:variant>
      <vt:variant>
        <vt:i4>7340063</vt:i4>
      </vt:variant>
      <vt:variant>
        <vt:i4>195</vt:i4>
      </vt:variant>
      <vt:variant>
        <vt:i4>0</vt:i4>
      </vt:variant>
      <vt:variant>
        <vt:i4>5</vt:i4>
      </vt:variant>
      <vt:variant>
        <vt:lpwstr>https://www.google.com/maps/place/Arts+House/@-37.802973,144.9486818,17z/data=!4m5!3m4!1s0x0:0x64c465ac7ef21cff!8m2!3d-37.803239!4d144.9498609?shorturl=1</vt:lpwstr>
      </vt:variant>
      <vt:variant>
        <vt:lpwstr/>
      </vt:variant>
      <vt:variant>
        <vt:i4>1114165</vt:i4>
      </vt:variant>
      <vt:variant>
        <vt:i4>188</vt:i4>
      </vt:variant>
      <vt:variant>
        <vt:i4>0</vt:i4>
      </vt:variant>
      <vt:variant>
        <vt:i4>5</vt:i4>
      </vt:variant>
      <vt:variant>
        <vt:lpwstr/>
      </vt:variant>
      <vt:variant>
        <vt:lpwstr>_Toc177746701</vt:lpwstr>
      </vt:variant>
      <vt:variant>
        <vt:i4>1114165</vt:i4>
      </vt:variant>
      <vt:variant>
        <vt:i4>182</vt:i4>
      </vt:variant>
      <vt:variant>
        <vt:i4>0</vt:i4>
      </vt:variant>
      <vt:variant>
        <vt:i4>5</vt:i4>
      </vt:variant>
      <vt:variant>
        <vt:lpwstr/>
      </vt:variant>
      <vt:variant>
        <vt:lpwstr>_Toc177746700</vt:lpwstr>
      </vt:variant>
      <vt:variant>
        <vt:i4>1572916</vt:i4>
      </vt:variant>
      <vt:variant>
        <vt:i4>176</vt:i4>
      </vt:variant>
      <vt:variant>
        <vt:i4>0</vt:i4>
      </vt:variant>
      <vt:variant>
        <vt:i4>5</vt:i4>
      </vt:variant>
      <vt:variant>
        <vt:lpwstr/>
      </vt:variant>
      <vt:variant>
        <vt:lpwstr>_Toc177746699</vt:lpwstr>
      </vt:variant>
      <vt:variant>
        <vt:i4>1572916</vt:i4>
      </vt:variant>
      <vt:variant>
        <vt:i4>170</vt:i4>
      </vt:variant>
      <vt:variant>
        <vt:i4>0</vt:i4>
      </vt:variant>
      <vt:variant>
        <vt:i4>5</vt:i4>
      </vt:variant>
      <vt:variant>
        <vt:lpwstr/>
      </vt:variant>
      <vt:variant>
        <vt:lpwstr>_Toc177746698</vt:lpwstr>
      </vt:variant>
      <vt:variant>
        <vt:i4>1572916</vt:i4>
      </vt:variant>
      <vt:variant>
        <vt:i4>164</vt:i4>
      </vt:variant>
      <vt:variant>
        <vt:i4>0</vt:i4>
      </vt:variant>
      <vt:variant>
        <vt:i4>5</vt:i4>
      </vt:variant>
      <vt:variant>
        <vt:lpwstr/>
      </vt:variant>
      <vt:variant>
        <vt:lpwstr>_Toc177746697</vt:lpwstr>
      </vt:variant>
      <vt:variant>
        <vt:i4>1572916</vt:i4>
      </vt:variant>
      <vt:variant>
        <vt:i4>158</vt:i4>
      </vt:variant>
      <vt:variant>
        <vt:i4>0</vt:i4>
      </vt:variant>
      <vt:variant>
        <vt:i4>5</vt:i4>
      </vt:variant>
      <vt:variant>
        <vt:lpwstr/>
      </vt:variant>
      <vt:variant>
        <vt:lpwstr>_Toc177746696</vt:lpwstr>
      </vt:variant>
      <vt:variant>
        <vt:i4>1572916</vt:i4>
      </vt:variant>
      <vt:variant>
        <vt:i4>152</vt:i4>
      </vt:variant>
      <vt:variant>
        <vt:i4>0</vt:i4>
      </vt:variant>
      <vt:variant>
        <vt:i4>5</vt:i4>
      </vt:variant>
      <vt:variant>
        <vt:lpwstr/>
      </vt:variant>
      <vt:variant>
        <vt:lpwstr>_Toc177746695</vt:lpwstr>
      </vt:variant>
      <vt:variant>
        <vt:i4>1572916</vt:i4>
      </vt:variant>
      <vt:variant>
        <vt:i4>146</vt:i4>
      </vt:variant>
      <vt:variant>
        <vt:i4>0</vt:i4>
      </vt:variant>
      <vt:variant>
        <vt:i4>5</vt:i4>
      </vt:variant>
      <vt:variant>
        <vt:lpwstr/>
      </vt:variant>
      <vt:variant>
        <vt:lpwstr>_Toc177746694</vt:lpwstr>
      </vt:variant>
      <vt:variant>
        <vt:i4>1572916</vt:i4>
      </vt:variant>
      <vt:variant>
        <vt:i4>140</vt:i4>
      </vt:variant>
      <vt:variant>
        <vt:i4>0</vt:i4>
      </vt:variant>
      <vt:variant>
        <vt:i4>5</vt:i4>
      </vt:variant>
      <vt:variant>
        <vt:lpwstr/>
      </vt:variant>
      <vt:variant>
        <vt:lpwstr>_Toc177746693</vt:lpwstr>
      </vt:variant>
      <vt:variant>
        <vt:i4>1572916</vt:i4>
      </vt:variant>
      <vt:variant>
        <vt:i4>134</vt:i4>
      </vt:variant>
      <vt:variant>
        <vt:i4>0</vt:i4>
      </vt:variant>
      <vt:variant>
        <vt:i4>5</vt:i4>
      </vt:variant>
      <vt:variant>
        <vt:lpwstr/>
      </vt:variant>
      <vt:variant>
        <vt:lpwstr>_Toc177746692</vt:lpwstr>
      </vt:variant>
      <vt:variant>
        <vt:i4>1572916</vt:i4>
      </vt:variant>
      <vt:variant>
        <vt:i4>128</vt:i4>
      </vt:variant>
      <vt:variant>
        <vt:i4>0</vt:i4>
      </vt:variant>
      <vt:variant>
        <vt:i4>5</vt:i4>
      </vt:variant>
      <vt:variant>
        <vt:lpwstr/>
      </vt:variant>
      <vt:variant>
        <vt:lpwstr>_Toc177746691</vt:lpwstr>
      </vt:variant>
      <vt:variant>
        <vt:i4>1572916</vt:i4>
      </vt:variant>
      <vt:variant>
        <vt:i4>122</vt:i4>
      </vt:variant>
      <vt:variant>
        <vt:i4>0</vt:i4>
      </vt:variant>
      <vt:variant>
        <vt:i4>5</vt:i4>
      </vt:variant>
      <vt:variant>
        <vt:lpwstr/>
      </vt:variant>
      <vt:variant>
        <vt:lpwstr>_Toc177746690</vt:lpwstr>
      </vt:variant>
      <vt:variant>
        <vt:i4>1638452</vt:i4>
      </vt:variant>
      <vt:variant>
        <vt:i4>116</vt:i4>
      </vt:variant>
      <vt:variant>
        <vt:i4>0</vt:i4>
      </vt:variant>
      <vt:variant>
        <vt:i4>5</vt:i4>
      </vt:variant>
      <vt:variant>
        <vt:lpwstr/>
      </vt:variant>
      <vt:variant>
        <vt:lpwstr>_Toc177746689</vt:lpwstr>
      </vt:variant>
      <vt:variant>
        <vt:i4>1638452</vt:i4>
      </vt:variant>
      <vt:variant>
        <vt:i4>110</vt:i4>
      </vt:variant>
      <vt:variant>
        <vt:i4>0</vt:i4>
      </vt:variant>
      <vt:variant>
        <vt:i4>5</vt:i4>
      </vt:variant>
      <vt:variant>
        <vt:lpwstr/>
      </vt:variant>
      <vt:variant>
        <vt:lpwstr>_Toc177746688</vt:lpwstr>
      </vt:variant>
      <vt:variant>
        <vt:i4>1638452</vt:i4>
      </vt:variant>
      <vt:variant>
        <vt:i4>104</vt:i4>
      </vt:variant>
      <vt:variant>
        <vt:i4>0</vt:i4>
      </vt:variant>
      <vt:variant>
        <vt:i4>5</vt:i4>
      </vt:variant>
      <vt:variant>
        <vt:lpwstr/>
      </vt:variant>
      <vt:variant>
        <vt:lpwstr>_Toc177746687</vt:lpwstr>
      </vt:variant>
      <vt:variant>
        <vt:i4>1638452</vt:i4>
      </vt:variant>
      <vt:variant>
        <vt:i4>98</vt:i4>
      </vt:variant>
      <vt:variant>
        <vt:i4>0</vt:i4>
      </vt:variant>
      <vt:variant>
        <vt:i4>5</vt:i4>
      </vt:variant>
      <vt:variant>
        <vt:lpwstr/>
      </vt:variant>
      <vt:variant>
        <vt:lpwstr>_Toc177746686</vt:lpwstr>
      </vt:variant>
      <vt:variant>
        <vt:i4>1638452</vt:i4>
      </vt:variant>
      <vt:variant>
        <vt:i4>92</vt:i4>
      </vt:variant>
      <vt:variant>
        <vt:i4>0</vt:i4>
      </vt:variant>
      <vt:variant>
        <vt:i4>5</vt:i4>
      </vt:variant>
      <vt:variant>
        <vt:lpwstr/>
      </vt:variant>
      <vt:variant>
        <vt:lpwstr>_Toc177746685</vt:lpwstr>
      </vt:variant>
      <vt:variant>
        <vt:i4>1638452</vt:i4>
      </vt:variant>
      <vt:variant>
        <vt:i4>86</vt:i4>
      </vt:variant>
      <vt:variant>
        <vt:i4>0</vt:i4>
      </vt:variant>
      <vt:variant>
        <vt:i4>5</vt:i4>
      </vt:variant>
      <vt:variant>
        <vt:lpwstr/>
      </vt:variant>
      <vt:variant>
        <vt:lpwstr>_Toc177746684</vt:lpwstr>
      </vt:variant>
      <vt:variant>
        <vt:i4>1638452</vt:i4>
      </vt:variant>
      <vt:variant>
        <vt:i4>80</vt:i4>
      </vt:variant>
      <vt:variant>
        <vt:i4>0</vt:i4>
      </vt:variant>
      <vt:variant>
        <vt:i4>5</vt:i4>
      </vt:variant>
      <vt:variant>
        <vt:lpwstr/>
      </vt:variant>
      <vt:variant>
        <vt:lpwstr>_Toc177746683</vt:lpwstr>
      </vt:variant>
      <vt:variant>
        <vt:i4>1638452</vt:i4>
      </vt:variant>
      <vt:variant>
        <vt:i4>74</vt:i4>
      </vt:variant>
      <vt:variant>
        <vt:i4>0</vt:i4>
      </vt:variant>
      <vt:variant>
        <vt:i4>5</vt:i4>
      </vt:variant>
      <vt:variant>
        <vt:lpwstr/>
      </vt:variant>
      <vt:variant>
        <vt:lpwstr>_Toc177746682</vt:lpwstr>
      </vt:variant>
      <vt:variant>
        <vt:i4>1638452</vt:i4>
      </vt:variant>
      <vt:variant>
        <vt:i4>68</vt:i4>
      </vt:variant>
      <vt:variant>
        <vt:i4>0</vt:i4>
      </vt:variant>
      <vt:variant>
        <vt:i4>5</vt:i4>
      </vt:variant>
      <vt:variant>
        <vt:lpwstr/>
      </vt:variant>
      <vt:variant>
        <vt:lpwstr>_Toc177746681</vt:lpwstr>
      </vt:variant>
      <vt:variant>
        <vt:i4>1638452</vt:i4>
      </vt:variant>
      <vt:variant>
        <vt:i4>62</vt:i4>
      </vt:variant>
      <vt:variant>
        <vt:i4>0</vt:i4>
      </vt:variant>
      <vt:variant>
        <vt:i4>5</vt:i4>
      </vt:variant>
      <vt:variant>
        <vt:lpwstr/>
      </vt:variant>
      <vt:variant>
        <vt:lpwstr>_Toc177746680</vt:lpwstr>
      </vt:variant>
      <vt:variant>
        <vt:i4>1441844</vt:i4>
      </vt:variant>
      <vt:variant>
        <vt:i4>56</vt:i4>
      </vt:variant>
      <vt:variant>
        <vt:i4>0</vt:i4>
      </vt:variant>
      <vt:variant>
        <vt:i4>5</vt:i4>
      </vt:variant>
      <vt:variant>
        <vt:lpwstr/>
      </vt:variant>
      <vt:variant>
        <vt:lpwstr>_Toc177746679</vt:lpwstr>
      </vt:variant>
      <vt:variant>
        <vt:i4>1441844</vt:i4>
      </vt:variant>
      <vt:variant>
        <vt:i4>50</vt:i4>
      </vt:variant>
      <vt:variant>
        <vt:i4>0</vt:i4>
      </vt:variant>
      <vt:variant>
        <vt:i4>5</vt:i4>
      </vt:variant>
      <vt:variant>
        <vt:lpwstr/>
      </vt:variant>
      <vt:variant>
        <vt:lpwstr>_Toc177746678</vt:lpwstr>
      </vt:variant>
      <vt:variant>
        <vt:i4>1441844</vt:i4>
      </vt:variant>
      <vt:variant>
        <vt:i4>44</vt:i4>
      </vt:variant>
      <vt:variant>
        <vt:i4>0</vt:i4>
      </vt:variant>
      <vt:variant>
        <vt:i4>5</vt:i4>
      </vt:variant>
      <vt:variant>
        <vt:lpwstr/>
      </vt:variant>
      <vt:variant>
        <vt:lpwstr>_Toc177746677</vt:lpwstr>
      </vt:variant>
      <vt:variant>
        <vt:i4>1441844</vt:i4>
      </vt:variant>
      <vt:variant>
        <vt:i4>38</vt:i4>
      </vt:variant>
      <vt:variant>
        <vt:i4>0</vt:i4>
      </vt:variant>
      <vt:variant>
        <vt:i4>5</vt:i4>
      </vt:variant>
      <vt:variant>
        <vt:lpwstr/>
      </vt:variant>
      <vt:variant>
        <vt:lpwstr>_Toc177746676</vt:lpwstr>
      </vt:variant>
      <vt:variant>
        <vt:i4>1441844</vt:i4>
      </vt:variant>
      <vt:variant>
        <vt:i4>32</vt:i4>
      </vt:variant>
      <vt:variant>
        <vt:i4>0</vt:i4>
      </vt:variant>
      <vt:variant>
        <vt:i4>5</vt:i4>
      </vt:variant>
      <vt:variant>
        <vt:lpwstr/>
      </vt:variant>
      <vt:variant>
        <vt:lpwstr>_Toc177746675</vt:lpwstr>
      </vt:variant>
      <vt:variant>
        <vt:i4>1441844</vt:i4>
      </vt:variant>
      <vt:variant>
        <vt:i4>26</vt:i4>
      </vt:variant>
      <vt:variant>
        <vt:i4>0</vt:i4>
      </vt:variant>
      <vt:variant>
        <vt:i4>5</vt:i4>
      </vt:variant>
      <vt:variant>
        <vt:lpwstr/>
      </vt:variant>
      <vt:variant>
        <vt:lpwstr>_Toc177746674</vt:lpwstr>
      </vt:variant>
      <vt:variant>
        <vt:i4>1441844</vt:i4>
      </vt:variant>
      <vt:variant>
        <vt:i4>20</vt:i4>
      </vt:variant>
      <vt:variant>
        <vt:i4>0</vt:i4>
      </vt:variant>
      <vt:variant>
        <vt:i4>5</vt:i4>
      </vt:variant>
      <vt:variant>
        <vt:lpwstr/>
      </vt:variant>
      <vt:variant>
        <vt:lpwstr>_Toc177746673</vt:lpwstr>
      </vt:variant>
      <vt:variant>
        <vt:i4>1441844</vt:i4>
      </vt:variant>
      <vt:variant>
        <vt:i4>14</vt:i4>
      </vt:variant>
      <vt:variant>
        <vt:i4>0</vt:i4>
      </vt:variant>
      <vt:variant>
        <vt:i4>5</vt:i4>
      </vt:variant>
      <vt:variant>
        <vt:lpwstr/>
      </vt:variant>
      <vt:variant>
        <vt:lpwstr>_Toc177746672</vt:lpwstr>
      </vt:variant>
      <vt:variant>
        <vt:i4>1441844</vt:i4>
      </vt:variant>
      <vt:variant>
        <vt:i4>8</vt:i4>
      </vt:variant>
      <vt:variant>
        <vt:i4>0</vt:i4>
      </vt:variant>
      <vt:variant>
        <vt:i4>5</vt:i4>
      </vt:variant>
      <vt:variant>
        <vt:lpwstr/>
      </vt:variant>
      <vt:variant>
        <vt:lpwstr>_Toc177746671</vt:lpwstr>
      </vt:variant>
      <vt:variant>
        <vt:i4>1441844</vt:i4>
      </vt:variant>
      <vt:variant>
        <vt:i4>2</vt:i4>
      </vt:variant>
      <vt:variant>
        <vt:i4>0</vt:i4>
      </vt:variant>
      <vt:variant>
        <vt:i4>5</vt:i4>
      </vt:variant>
      <vt:variant>
        <vt:lpwstr/>
      </vt:variant>
      <vt:variant>
        <vt:lpwstr>_Toc177746670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2024-09-25T04:15:00Z</dcterms:created>
  <dcterms:modified xsi:type="dcterms:W3CDTF">2024-09-25T04:23:00Z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20240925142057260</vt:lpwstr>
  </property>
  <property fmtid="{D5CDD505-2E9C-101B-9397-08002B2CF9AE}" pid="3" name="DMLink">
    <vt:lpwstr>, </vt:lpwstr>
  </property>
  <property fmtid="{D5CDD505-2E9C-101B-9397-08002B2CF9AE}" pid="4" name="MediaServiceImageTags">
    <vt:lpwstr/>
  </property>
  <property fmtid="{D5CDD505-2E9C-101B-9397-08002B2CF9AE}" pid="5" name="xd_ProgID">
    <vt:lpwstr/>
  </property>
  <property fmtid="{D5CDD505-2E9C-101B-9397-08002B2CF9AE}" pid="6" name="ContentTypeId">
    <vt:lpwstr>0x010100CD7F8094B742EF40A7A0B316D3CEC8B8</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